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1E" w:rsidRDefault="00BD66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NK29" w:eastAsia="NK29" w:hAnsi="NK29" w:cs="NK29"/>
          <w:b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061972" cy="206197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1972" cy="2061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7171E" w:rsidRDefault="00671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NK29" w:eastAsia="NK29" w:hAnsi="NK29" w:cs="NK29"/>
          <w:b/>
          <w:color w:val="000000"/>
          <w:sz w:val="52"/>
          <w:szCs w:val="52"/>
        </w:rPr>
      </w:pPr>
    </w:p>
    <w:p w:rsidR="0067171E" w:rsidRDefault="00671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NK29" w:eastAsia="NK29" w:hAnsi="NK29" w:cs="NK29"/>
          <w:b/>
          <w:color w:val="000000"/>
          <w:sz w:val="52"/>
          <w:szCs w:val="52"/>
        </w:rPr>
      </w:pPr>
    </w:p>
    <w:p w:rsidR="0067171E" w:rsidRDefault="00671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NK29" w:eastAsia="NK29" w:hAnsi="NK29" w:cs="NK29"/>
          <w:b/>
          <w:color w:val="000000"/>
          <w:sz w:val="52"/>
          <w:szCs w:val="52"/>
        </w:rPr>
      </w:pPr>
    </w:p>
    <w:p w:rsidR="0067171E" w:rsidRDefault="00671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NK29" w:eastAsia="NK29" w:hAnsi="NK29" w:cs="NK29"/>
          <w:b/>
          <w:color w:val="000000"/>
          <w:sz w:val="52"/>
          <w:szCs w:val="52"/>
        </w:rPr>
      </w:pPr>
    </w:p>
    <w:p w:rsidR="0067171E" w:rsidRDefault="00BD66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NK29" w:eastAsia="NK29" w:hAnsi="NK29" w:cs="NK29"/>
          <w:b/>
          <w:color w:val="000000"/>
          <w:sz w:val="52"/>
          <w:szCs w:val="52"/>
        </w:rPr>
      </w:pPr>
      <w:r>
        <w:rPr>
          <w:rFonts w:ascii="NK29" w:eastAsia="NK29" w:hAnsi="NK29" w:cs="NK29"/>
          <w:b/>
          <w:color w:val="000000"/>
          <w:sz w:val="52"/>
          <w:szCs w:val="52"/>
        </w:rPr>
        <w:t xml:space="preserve">ИЗВЕШТАЈ О РЕАЛИЗАЦИЈИ АКТИВНОСТИ ИЗ РАЗВОЈНОГ ПЛАНА ЗА ШКОЛСКУ 2021/22. ГОДИНУ </w:t>
      </w:r>
    </w:p>
    <w:p w:rsidR="0067171E" w:rsidRDefault="00671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7171E" w:rsidRDefault="00671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:rsidR="0067171E" w:rsidRDefault="00671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:rsidR="0067171E" w:rsidRDefault="00671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:rsidR="0067171E" w:rsidRDefault="00671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:rsidR="0067171E" w:rsidRDefault="00671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:rsidR="0067171E" w:rsidRDefault="00671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:rsidR="0067171E" w:rsidRDefault="00671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:rsidR="0067171E" w:rsidRDefault="00671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:rsidR="0067171E" w:rsidRDefault="00671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7171E" w:rsidRDefault="00671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7171E" w:rsidRDefault="00671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7171E" w:rsidRDefault="00671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7171E" w:rsidRDefault="00671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BD6654" w:rsidRDefault="00BD66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BD6654" w:rsidRDefault="00BD66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BD6654" w:rsidRDefault="00BD66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BD6654" w:rsidRDefault="00BD66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BD6654" w:rsidRDefault="00BD66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7171E" w:rsidRDefault="00671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7171E" w:rsidRDefault="006717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67171E" w:rsidRDefault="00BD66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Јануар</w:t>
      </w:r>
      <w:r>
        <w:rPr>
          <w:b/>
          <w:color w:val="000000"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 године</w:t>
      </w:r>
    </w:p>
    <w:p w:rsidR="0067171E" w:rsidRDefault="00BD66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Област квалитета 1</w:t>
      </w:r>
    </w:p>
    <w:p w:rsidR="0067171E" w:rsidRDefault="00BD665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highlight w:val="lightGray"/>
          <w:u w:val="single"/>
        </w:rPr>
        <w:t>ПРОГРАМИРАЊЕ, ПЛАНИРАЊЕ И ИЗВЕШТАВАЊЕ</w:t>
      </w:r>
    </w:p>
    <w:p w:rsidR="0067171E" w:rsidRDefault="0067171E">
      <w:pPr>
        <w:rPr>
          <w:sz w:val="24"/>
          <w:szCs w:val="24"/>
        </w:rPr>
      </w:pPr>
    </w:p>
    <w:p w:rsidR="0067171E" w:rsidRDefault="00BD6654">
      <w:r>
        <w:t xml:space="preserve">Координатор области:  Мирјана Павићевић </w:t>
      </w:r>
    </w:p>
    <w:p w:rsidR="0067171E" w:rsidRDefault="00BD6654">
      <w:pPr>
        <w:rPr>
          <w:b/>
        </w:rPr>
      </w:pPr>
      <w:r>
        <w:rPr>
          <w:b/>
        </w:rPr>
        <w:t>Стандард  1.3. Планирање образовно-васпитног рада усмерено jе на развоj и остваривање циљева образовања и васпитања, стандарда постигнућа/исхода у наставним предметима и општих међупредметих и предметних компетенциj</w:t>
      </w:r>
      <w:r>
        <w:rPr>
          <w:b/>
        </w:rPr>
        <w:t>а.</w:t>
      </w:r>
    </w:p>
    <w:tbl>
      <w:tblPr>
        <w:tblStyle w:val="af2"/>
        <w:tblW w:w="948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158"/>
        <w:gridCol w:w="849"/>
        <w:gridCol w:w="637"/>
        <w:gridCol w:w="2138"/>
        <w:gridCol w:w="2027"/>
      </w:tblGrid>
      <w:tr w:rsidR="0067171E" w:rsidTr="0067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6"/>
            <w:vAlign w:val="center"/>
          </w:tcPr>
          <w:p w:rsidR="0067171E" w:rsidRDefault="00BD6654">
            <w:r>
              <w:rPr>
                <w:rFonts w:ascii="Calibri" w:eastAsia="Calibri" w:hAnsi="Calibri" w:cs="Calibri"/>
                <w:b w:val="0"/>
              </w:rPr>
              <w:t>Индикатор 1.3.6. Припреме за наставни рад садрже самовредновање рада наставника и/или напомене о реализациjи планираних активности.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gridSpan w:val="3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Начин праћења:</w:t>
            </w:r>
          </w:p>
          <w:p w:rsidR="0067171E" w:rsidRDefault="00BD665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Посета часовима</w:t>
            </w:r>
          </w:p>
          <w:p w:rsidR="0067171E" w:rsidRDefault="00BD6654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Протокол о праћењу посећеног часа</w:t>
            </w:r>
          </w:p>
        </w:tc>
        <w:tc>
          <w:tcPr>
            <w:tcW w:w="4802" w:type="dxa"/>
            <w:gridSpan w:val="3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Особе задужене за праћење:</w:t>
            </w:r>
          </w:p>
          <w:p w:rsidR="0067171E" w:rsidRDefault="00BD665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67171E" w:rsidRDefault="00BD665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:rsidR="0067171E" w:rsidRDefault="00BD665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7" w:type="dxa"/>
            <w:gridSpan w:val="2"/>
            <w:vAlign w:val="center"/>
          </w:tcPr>
          <w:p w:rsidR="0067171E" w:rsidRDefault="00BD6654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486" w:type="dxa"/>
            <w:gridSpan w:val="2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2138" w:type="dxa"/>
            <w:vAlign w:val="center"/>
          </w:tcPr>
          <w:p w:rsidR="0067171E" w:rsidRDefault="00BD6654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027" w:type="dxa"/>
            <w:vAlign w:val="center"/>
          </w:tcPr>
          <w:p w:rsidR="0067171E" w:rsidRDefault="00BD6654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158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Попуњавање евалуационих листа о реализацији планираног и успешности након сваког часа</w:t>
            </w:r>
          </w:p>
        </w:tc>
        <w:tc>
          <w:tcPr>
            <w:tcW w:w="1486" w:type="dxa"/>
            <w:gridSpan w:val="2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</w:tc>
        <w:tc>
          <w:tcPr>
            <w:tcW w:w="2138" w:type="dxa"/>
            <w:vAlign w:val="center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Сваки наставник након реализованог часа попунио је евалуациони листић о реализацији планираног и успешности часа</w:t>
            </w:r>
          </w:p>
        </w:tc>
        <w:tc>
          <w:tcPr>
            <w:tcW w:w="2027" w:type="dxa"/>
            <w:vAlign w:val="center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Код мањег броја наставника припреме садрже сам</w:t>
            </w:r>
            <w:r>
              <w:t>овредновање рада наставника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2. </w:t>
            </w:r>
          </w:p>
        </w:tc>
        <w:tc>
          <w:tcPr>
            <w:tcW w:w="3158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Попуњавање евалуационих листа о току часа и наученом градиву након обрађене тематске целине, након реализације интердисциплинарног часа, тематске наставе, огледног часа, наставе у природи итд.</w:t>
            </w:r>
          </w:p>
        </w:tc>
        <w:tc>
          <w:tcPr>
            <w:tcW w:w="1486" w:type="dxa"/>
            <w:gridSpan w:val="2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Ученици</w:t>
            </w:r>
          </w:p>
        </w:tc>
        <w:tc>
          <w:tcPr>
            <w:tcW w:w="2138" w:type="dxa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Сваки ученик попунио је евалуациони листић о току часа </w:t>
            </w:r>
            <w:r>
              <w:t>и наученом градиву</w:t>
            </w:r>
          </w:p>
        </w:tc>
        <w:tc>
          <w:tcPr>
            <w:tcW w:w="2027" w:type="dxa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Активност није реализована</w:t>
            </w:r>
          </w:p>
        </w:tc>
      </w:tr>
    </w:tbl>
    <w:p w:rsidR="0067171E" w:rsidRDefault="0067171E">
      <w:pPr>
        <w:jc w:val="center"/>
        <w:rPr>
          <w:b/>
          <w:sz w:val="40"/>
          <w:szCs w:val="40"/>
        </w:rPr>
      </w:pPr>
    </w:p>
    <w:p w:rsidR="0067171E" w:rsidRDefault="0067171E">
      <w:pPr>
        <w:jc w:val="center"/>
        <w:rPr>
          <w:b/>
          <w:sz w:val="40"/>
          <w:szCs w:val="40"/>
        </w:rPr>
      </w:pPr>
    </w:p>
    <w:p w:rsidR="0067171E" w:rsidRDefault="0067171E">
      <w:pPr>
        <w:jc w:val="center"/>
        <w:rPr>
          <w:b/>
          <w:sz w:val="40"/>
          <w:szCs w:val="40"/>
        </w:rPr>
      </w:pPr>
    </w:p>
    <w:p w:rsidR="0067171E" w:rsidRDefault="0067171E">
      <w:pPr>
        <w:jc w:val="center"/>
        <w:rPr>
          <w:b/>
          <w:sz w:val="40"/>
          <w:szCs w:val="40"/>
        </w:rPr>
      </w:pPr>
    </w:p>
    <w:p w:rsidR="0067171E" w:rsidRDefault="0067171E">
      <w:pPr>
        <w:jc w:val="center"/>
        <w:rPr>
          <w:b/>
          <w:sz w:val="40"/>
          <w:szCs w:val="40"/>
        </w:rPr>
      </w:pPr>
    </w:p>
    <w:p w:rsidR="0067171E" w:rsidRDefault="00BD66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Област квалитета 2</w:t>
      </w:r>
    </w:p>
    <w:p w:rsidR="0067171E" w:rsidRDefault="00BD665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highlight w:val="lightGray"/>
          <w:u w:val="single"/>
        </w:rPr>
        <w:t>НАСТАВА И УЧЕЊЕ</w:t>
      </w:r>
    </w:p>
    <w:p w:rsidR="0067171E" w:rsidRDefault="0067171E">
      <w:pPr>
        <w:rPr>
          <w:sz w:val="20"/>
          <w:szCs w:val="20"/>
        </w:rPr>
      </w:pPr>
    </w:p>
    <w:p w:rsidR="0067171E" w:rsidRDefault="00BD6654">
      <w:r>
        <w:t xml:space="preserve">Координатори области:  Маја Станковић, Ненад Стоиљковић </w:t>
      </w:r>
    </w:p>
    <w:p w:rsidR="0067171E" w:rsidRDefault="00BD6654">
      <w:pPr>
        <w:rPr>
          <w:b/>
        </w:rPr>
      </w:pPr>
      <w:r>
        <w:rPr>
          <w:b/>
        </w:rPr>
        <w:t>Стандард  2.1. Наставник ефикасно управља процесом учења на часу</w:t>
      </w:r>
    </w:p>
    <w:tbl>
      <w:tblPr>
        <w:tblStyle w:val="af3"/>
        <w:tblW w:w="958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102"/>
        <w:gridCol w:w="855"/>
        <w:gridCol w:w="620"/>
        <w:gridCol w:w="2330"/>
        <w:gridCol w:w="2019"/>
      </w:tblGrid>
      <w:tr w:rsidR="0067171E" w:rsidTr="0067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:rsidR="0067171E" w:rsidRDefault="00BD6654">
            <w:pPr>
              <w:jc w:val="left"/>
            </w:pPr>
            <w:r>
              <w:rPr>
                <w:rFonts w:ascii="Calibri" w:eastAsia="Calibri" w:hAnsi="Calibri" w:cs="Calibri"/>
                <w:b w:val="0"/>
              </w:rPr>
              <w:t>Индикатор  2.1.1. Ученику су jасни циљеви часа/исходи учења и зашто то што jе планирано треба да научи.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gridSpan w:val="3"/>
          </w:tcPr>
          <w:p w:rsidR="0067171E" w:rsidRDefault="00BD6654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:rsidR="0067171E" w:rsidRDefault="00BD66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Посета часовима</w:t>
            </w:r>
          </w:p>
          <w:p w:rsidR="0067171E" w:rsidRDefault="00BD66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Протокол о праћењу посећеног часа</w:t>
            </w:r>
          </w:p>
        </w:tc>
        <w:tc>
          <w:tcPr>
            <w:tcW w:w="4969" w:type="dxa"/>
            <w:gridSpan w:val="3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:rsidR="0067171E" w:rsidRDefault="00BD66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Директор</w:t>
            </w:r>
          </w:p>
          <w:p w:rsidR="0067171E" w:rsidRDefault="00BD66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Стручни сарадници</w:t>
            </w:r>
          </w:p>
          <w:p w:rsidR="0067171E" w:rsidRDefault="00BD66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Наставници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  <w:gridSpan w:val="2"/>
            <w:vAlign w:val="center"/>
          </w:tcPr>
          <w:p w:rsidR="0067171E" w:rsidRDefault="00BD6654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475" w:type="dxa"/>
            <w:gridSpan w:val="2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2330" w:type="dxa"/>
            <w:vAlign w:val="center"/>
          </w:tcPr>
          <w:p w:rsidR="0067171E" w:rsidRDefault="0067171E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19" w:type="dxa"/>
            <w:vAlign w:val="center"/>
          </w:tcPr>
          <w:p w:rsidR="0067171E" w:rsidRDefault="0067171E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102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Наставник, у уводном делу часа, наводи ученике, мотивише их да сами закључе циљ часа и његову сврху</w:t>
            </w:r>
          </w:p>
        </w:tc>
        <w:tc>
          <w:tcPr>
            <w:tcW w:w="1475" w:type="dxa"/>
            <w:gridSpan w:val="2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Педагог</w:t>
            </w:r>
          </w:p>
        </w:tc>
        <w:tc>
          <w:tcPr>
            <w:tcW w:w="2330" w:type="dxa"/>
            <w:vMerge w:val="restart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t>Сви ученици су схватили циљ часа и његову сврху</w:t>
            </w:r>
          </w:p>
        </w:tc>
        <w:tc>
          <w:tcPr>
            <w:tcW w:w="2019" w:type="dxa"/>
            <w:vAlign w:val="center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Активност реализује већина наставника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2. </w:t>
            </w:r>
          </w:p>
        </w:tc>
        <w:tc>
          <w:tcPr>
            <w:tcW w:w="3102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Попуњавање евалуационих листа о схватању циља часа и његове сврхе након обрађене тематске целине, након реализације интердисциплинарног часа, тематске наставе, огледног часа, наставе у природи итд.</w:t>
            </w:r>
          </w:p>
          <w:p w:rsidR="0067171E" w:rsidRDefault="0067171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*Исти евалуациони листићи из Области 1</w:t>
            </w:r>
          </w:p>
        </w:tc>
        <w:tc>
          <w:tcPr>
            <w:tcW w:w="1475" w:type="dxa"/>
            <w:gridSpan w:val="2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Ученици</w:t>
            </w:r>
          </w:p>
        </w:tc>
        <w:tc>
          <w:tcPr>
            <w:tcW w:w="2330" w:type="dxa"/>
            <w:vMerge/>
            <w:vAlign w:val="center"/>
          </w:tcPr>
          <w:p w:rsidR="0067171E" w:rsidRDefault="0067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019" w:type="dxa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Активност</w:t>
            </w:r>
            <w:r>
              <w:t xml:space="preserve"> није реализована</w:t>
            </w:r>
          </w:p>
        </w:tc>
      </w:tr>
    </w:tbl>
    <w:p w:rsidR="0067171E" w:rsidRDefault="00671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f4"/>
        <w:tblW w:w="958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218"/>
        <w:gridCol w:w="855"/>
        <w:gridCol w:w="652"/>
        <w:gridCol w:w="1879"/>
        <w:gridCol w:w="2262"/>
      </w:tblGrid>
      <w:tr w:rsidR="0067171E" w:rsidTr="0067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:rsidR="0067171E" w:rsidRDefault="00BD6654">
            <w:pPr>
              <w:jc w:val="left"/>
            </w:pPr>
            <w:r>
              <w:rPr>
                <w:rFonts w:ascii="Calibri" w:eastAsia="Calibri" w:hAnsi="Calibri" w:cs="Calibri"/>
                <w:b w:val="0"/>
              </w:rPr>
              <w:t>Индикатор  2.1.2. Ученик разуме обjашњења, упутства и кључне поjмовe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2" w:type="dxa"/>
            <w:gridSpan w:val="3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Начин праћења:</w:t>
            </w:r>
          </w:p>
          <w:p w:rsidR="0067171E" w:rsidRDefault="00BD665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Посетом часовима</w:t>
            </w:r>
          </w:p>
          <w:p w:rsidR="0067171E" w:rsidRDefault="00BD665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Протокол о праћењу посећеног часа</w:t>
            </w:r>
          </w:p>
          <w:p w:rsidR="0067171E" w:rsidRDefault="00BD665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припреме за час</w:t>
            </w:r>
          </w:p>
          <w:p w:rsidR="0067171E" w:rsidRDefault="00BD665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педагошку документацију наставника</w:t>
            </w:r>
          </w:p>
        </w:tc>
        <w:tc>
          <w:tcPr>
            <w:tcW w:w="4793" w:type="dxa"/>
            <w:gridSpan w:val="3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Особе задужене за праћење:</w:t>
            </w:r>
          </w:p>
          <w:p w:rsidR="0067171E" w:rsidRDefault="00BD665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67171E" w:rsidRDefault="00BD665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:rsidR="0067171E" w:rsidRDefault="00BD665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7" w:type="dxa"/>
            <w:gridSpan w:val="2"/>
            <w:vAlign w:val="center"/>
          </w:tcPr>
          <w:p w:rsidR="0067171E" w:rsidRDefault="00BD6654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507" w:type="dxa"/>
            <w:gridSpan w:val="2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79" w:type="dxa"/>
            <w:vAlign w:val="center"/>
          </w:tcPr>
          <w:p w:rsidR="0067171E" w:rsidRDefault="00BD6654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262" w:type="dxa"/>
            <w:vAlign w:val="center"/>
          </w:tcPr>
          <w:p w:rsidR="0067171E" w:rsidRDefault="00BD6654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218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Истицање кључних појмова на сваком часу</w:t>
            </w:r>
          </w:p>
        </w:tc>
        <w:tc>
          <w:tcPr>
            <w:tcW w:w="1507" w:type="dxa"/>
            <w:gridSpan w:val="2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Васпитач</w:t>
            </w:r>
          </w:p>
        </w:tc>
        <w:tc>
          <w:tcPr>
            <w:tcW w:w="1879" w:type="dxa"/>
            <w:vMerge w:val="restart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Сви ученици бележе кључне појмове, усвајају их и користе као оријентире</w:t>
            </w:r>
          </w:p>
        </w:tc>
        <w:tc>
          <w:tcPr>
            <w:tcW w:w="2262" w:type="dxa"/>
            <w:vAlign w:val="center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Већина наставника реализује ову активност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2. </w:t>
            </w:r>
          </w:p>
        </w:tc>
        <w:tc>
          <w:tcPr>
            <w:tcW w:w="3218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Писање кључних појмова на табли  или коришћењем разног дидактичког материјала</w:t>
            </w:r>
          </w:p>
        </w:tc>
        <w:tc>
          <w:tcPr>
            <w:tcW w:w="1507" w:type="dxa"/>
            <w:gridSpan w:val="2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Наставници</w:t>
            </w:r>
          </w:p>
        </w:tc>
        <w:tc>
          <w:tcPr>
            <w:tcW w:w="1879" w:type="dxa"/>
            <w:vMerge/>
            <w:vAlign w:val="center"/>
          </w:tcPr>
          <w:p w:rsidR="0067171E" w:rsidRDefault="0067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2" w:type="dxa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Већина настаника реализује ову активност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lastRenderedPageBreak/>
              <w:t>3.</w:t>
            </w:r>
          </w:p>
        </w:tc>
        <w:tc>
          <w:tcPr>
            <w:tcW w:w="3218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Наставник у припремама за час истиче кључне појмове</w:t>
            </w:r>
          </w:p>
        </w:tc>
        <w:tc>
          <w:tcPr>
            <w:tcW w:w="1507" w:type="dxa"/>
            <w:gridSpan w:val="2"/>
            <w:vAlign w:val="center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Педагог</w:t>
            </w:r>
          </w:p>
        </w:tc>
        <w:tc>
          <w:tcPr>
            <w:tcW w:w="1879" w:type="dxa"/>
            <w:vMerge/>
            <w:vAlign w:val="center"/>
          </w:tcPr>
          <w:p w:rsidR="0067171E" w:rsidRDefault="0067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2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Већина наставника реализује ову активност</w:t>
            </w:r>
          </w:p>
        </w:tc>
      </w:tr>
    </w:tbl>
    <w:p w:rsidR="0067171E" w:rsidRDefault="0067171E">
      <w:pPr>
        <w:rPr>
          <w:b/>
        </w:rPr>
      </w:pPr>
    </w:p>
    <w:tbl>
      <w:tblPr>
        <w:tblStyle w:val="af5"/>
        <w:tblW w:w="958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212"/>
        <w:gridCol w:w="855"/>
        <w:gridCol w:w="652"/>
        <w:gridCol w:w="1881"/>
        <w:gridCol w:w="2268"/>
      </w:tblGrid>
      <w:tr w:rsidR="0067171E" w:rsidTr="0067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:rsidR="0067171E" w:rsidRDefault="00BD6654">
            <w:pPr>
              <w:jc w:val="left"/>
            </w:pPr>
            <w:r>
              <w:rPr>
                <w:rFonts w:ascii="Calibri" w:eastAsia="Calibri" w:hAnsi="Calibri" w:cs="Calibri"/>
                <w:b w:val="0"/>
              </w:rPr>
              <w:t>Индикатор  2.1.6. Наставник функционално користи постоjећа наставна средства и ученицима доступне изворе знања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gridSpan w:val="3"/>
            <w:vAlign w:val="center"/>
          </w:tcPr>
          <w:p w:rsidR="0067171E" w:rsidRDefault="00BD6654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:rsidR="0067171E" w:rsidRDefault="00BD665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Изложени панои у учионицама и ходницима</w:t>
            </w:r>
          </w:p>
          <w:p w:rsidR="0067171E" w:rsidRDefault="00BD665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База радова на сајту школе</w:t>
            </w:r>
          </w:p>
          <w:p w:rsidR="0067171E" w:rsidRDefault="00BD665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Посетом часовима</w:t>
            </w:r>
          </w:p>
          <w:p w:rsidR="0067171E" w:rsidRDefault="00BD665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Протокол о праћењу посећеног часа</w:t>
            </w:r>
          </w:p>
          <w:p w:rsidR="0067171E" w:rsidRDefault="00BD665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припреме за час</w:t>
            </w:r>
          </w:p>
        </w:tc>
        <w:tc>
          <w:tcPr>
            <w:tcW w:w="4801" w:type="dxa"/>
            <w:gridSpan w:val="3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:rsidR="0067171E" w:rsidRDefault="00BD66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Тим за естетско уређење</w:t>
            </w:r>
          </w:p>
          <w:p w:rsidR="0067171E" w:rsidRDefault="00BD66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67171E" w:rsidRDefault="00BD66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:rsidR="0067171E" w:rsidRDefault="00BD66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9" w:type="dxa"/>
            <w:gridSpan w:val="2"/>
            <w:vAlign w:val="center"/>
          </w:tcPr>
          <w:p w:rsidR="0067171E" w:rsidRDefault="00BD6654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507" w:type="dxa"/>
            <w:gridSpan w:val="2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81" w:type="dxa"/>
            <w:vAlign w:val="center"/>
          </w:tcPr>
          <w:p w:rsidR="0067171E" w:rsidRDefault="00BD6654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268" w:type="dxa"/>
            <w:vAlign w:val="center"/>
          </w:tcPr>
          <w:p w:rsidR="0067171E" w:rsidRDefault="00BD6654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212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Коришћење ИКТ-а и паноа у настави</w:t>
            </w:r>
          </w:p>
        </w:tc>
        <w:tc>
          <w:tcPr>
            <w:tcW w:w="1507" w:type="dxa"/>
            <w:gridSpan w:val="2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Васпитач</w:t>
            </w:r>
          </w:p>
        </w:tc>
        <w:tc>
          <w:tcPr>
            <w:tcW w:w="1881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Сви наставници користе ИКТ и израду паноа</w:t>
            </w:r>
          </w:p>
        </w:tc>
        <w:tc>
          <w:tcPr>
            <w:tcW w:w="2268" w:type="dxa"/>
            <w:vAlign w:val="center"/>
          </w:tcPr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Коришћење Е-учионице на часовима технике и технологије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8.9.2021. Пано - Дан међународне писмености - Мирјана Живковић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14.9.2021. Пано “Технички апарати и уређај</w:t>
            </w:r>
            <w:r>
              <w:rPr>
                <w:sz w:val="20"/>
                <w:szCs w:val="20"/>
              </w:rPr>
              <w:t>и у домаћинству” у V/2 на часу технике и технологије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16.9.2021. Пано “Технички апарати и уређаји у домаћинству” у V/1 на часу технике и технологије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27.9.2021. обележен Европски дан језика - коришћење Wordwall квиза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27.9.2021. Пано - Европски дан језика - М</w:t>
            </w:r>
            <w:r>
              <w:rPr>
                <w:sz w:val="20"/>
                <w:szCs w:val="20"/>
              </w:rPr>
              <w:t>ирјана Живковић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27.9.2021. Пано “Животна средина и здравље” у VI/1  и VII/1 (Стручно веће друштвених наука)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30.9.2021. На часу биологије у VIII/1 “Здрави стилови </w:t>
            </w:r>
            <w:r>
              <w:rPr>
                <w:sz w:val="20"/>
                <w:szCs w:val="20"/>
              </w:rPr>
              <w:lastRenderedPageBreak/>
              <w:t>живота” - Powerpoint презентација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4.10.2012. на интердисциплинарном часу српског језика, енглеског језика и немачког језика “Здрави стилови живота” коришћена Powerpoint презентација и Wordwall квиз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4.10.2021. у Сићеву и 5.10.2021. у Островици пано “Деца су украс света” у оквиру обележавања</w:t>
            </w:r>
            <w:r>
              <w:rPr>
                <w:sz w:val="20"/>
                <w:szCs w:val="20"/>
              </w:rPr>
              <w:t xml:space="preserve"> Дечије недеље - Ацо Митровић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4.10.2021. Пано у оквиру обележавања Дечије недеље у Сићеву “Права и обавезе ученика” - Милан Младеновић, Јелена Милановић, Виолета Пејчић Станојевић и Савица Ђурђевић 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6.10.2021. Пано у оквиру обележавања Дечије недеље у Остр</w:t>
            </w:r>
            <w:r>
              <w:rPr>
                <w:sz w:val="20"/>
                <w:szCs w:val="20"/>
              </w:rPr>
              <w:t>овици “Права и обавезе ученика; дрво проблема” - Снежана Крстић Томић и Марија Станковић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13.10.2021. На часу географије у V/1 “Облик и димензије Земље” - презентација, анимација, Padlet интерактивна табла, едукативни прилог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14.10.2021. На часу енглеског је</w:t>
            </w:r>
            <w:r>
              <w:rPr>
                <w:sz w:val="20"/>
                <w:szCs w:val="20"/>
              </w:rPr>
              <w:t>зика у VI/1 коришћен Wordwall квиз и интерактивни видео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22.10.2021. На часу Технике и технологије у VI-1 “Фазе у изградњи </w:t>
            </w:r>
            <w:r>
              <w:rPr>
                <w:sz w:val="20"/>
                <w:szCs w:val="20"/>
              </w:rPr>
              <w:lastRenderedPageBreak/>
              <w:t>грађевинског објекта, ситуациони план” коришћена Powerpoint презентација и Wordwall квиз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28.10.2021. на часу математике у VI/2 примена</w:t>
            </w:r>
            <w:r>
              <w:rPr>
                <w:sz w:val="20"/>
                <w:szCs w:val="20"/>
              </w:rPr>
              <w:t xml:space="preserve"> дигиталних алата у конструкцији углова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29.10.2021. На часу биологије у VI/1 “Исхрана и варење”- коришћење Linoit апликације и Wordwall квиза 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3.11.2021.  На часу географије у VI/1 “Миграције становништва” -презентација, анимација, Padlet интерактивна табл</w:t>
            </w:r>
            <w:r>
              <w:rPr>
                <w:sz w:val="20"/>
                <w:szCs w:val="20"/>
              </w:rPr>
              <w:t xml:space="preserve">а, едукативни прилог о миграцијама 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5.11.2021. На часу српског језика и књижевности у VIII/1 презентација о Вуку Караџићу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5.11.2021. Пано на часу српског језика и књожевности у Островици “Придеви - градивни, описни и присвојни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15.11.2021. Пано Биљни и живо</w:t>
            </w:r>
            <w:r>
              <w:rPr>
                <w:sz w:val="20"/>
                <w:szCs w:val="20"/>
              </w:rPr>
              <w:t>тињски свет Србије у IV/2-биологија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25.11.2021. Пано “Устаљени језички изрази”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25.11.2021. Powerpoint презентација Поремећаји нервног система и чула у VIII/1 и 8.12. у VIII/2-биологија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25.11.2021. Решавање асоцијације, приказ </w:t>
            </w:r>
            <w:r>
              <w:rPr>
                <w:sz w:val="20"/>
                <w:szCs w:val="20"/>
              </w:rPr>
              <w:lastRenderedPageBreak/>
              <w:t>видео клипова и интерактивне и</w:t>
            </w:r>
            <w:r>
              <w:rPr>
                <w:sz w:val="20"/>
                <w:szCs w:val="20"/>
              </w:rPr>
              <w:t>грице на часу енглеског језика у VII/1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10.12.2021. Пано “Лик и дело Иве Андрића”- Мирјана Живковић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 2021. Пано “Дан борбе против сиде”- VI/2, Снежана Крстић Томић и Марија Станковић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2.12.2021. Powerpoint презентација Поремећаји функције ендокриног сис</w:t>
            </w:r>
            <w:r>
              <w:rPr>
                <w:sz w:val="20"/>
                <w:szCs w:val="20"/>
              </w:rPr>
              <w:t>тема у VIII/1 и 13.12. у VIII/2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13.12.2021. “Миграције” географија и историја у VIII/1, употреба ИКТ-а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17.12.2021. Powerpoint презентација Анализа резултата крви и урина у VII</w:t>
            </w:r>
            <w:r>
              <w:rPr>
                <w:i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/1 и 29.12. у VIII/2</w:t>
            </w:r>
          </w:p>
          <w:p w:rsidR="0067171E" w:rsidRDefault="00BD6654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часовима музичке култре користи се мобилна апликација Pe</w:t>
            </w:r>
            <w:r>
              <w:rPr>
                <w:sz w:val="20"/>
                <w:szCs w:val="20"/>
              </w:rPr>
              <w:t xml:space="preserve">rfect piano за свирање ученика 5-8. разреда. </w:t>
            </w:r>
          </w:p>
        </w:tc>
      </w:tr>
    </w:tbl>
    <w:p w:rsidR="0067171E" w:rsidRDefault="0067171E">
      <w:pPr>
        <w:rPr>
          <w:b/>
        </w:rPr>
      </w:pPr>
    </w:p>
    <w:p w:rsidR="0067171E" w:rsidRDefault="00BD6654">
      <w:pPr>
        <w:rPr>
          <w:b/>
        </w:rPr>
      </w:pPr>
      <w:r>
        <w:rPr>
          <w:b/>
        </w:rPr>
        <w:t>Стандард  2.3. Ученици стичу знања, усваjаjу вредности, развиjаjу вештине и компетенциjе на часу</w:t>
      </w:r>
    </w:p>
    <w:tbl>
      <w:tblPr>
        <w:tblStyle w:val="af6"/>
        <w:tblW w:w="958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3224"/>
        <w:gridCol w:w="856"/>
        <w:gridCol w:w="651"/>
        <w:gridCol w:w="1876"/>
        <w:gridCol w:w="2262"/>
      </w:tblGrid>
      <w:tr w:rsidR="0067171E" w:rsidTr="0067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:rsidR="0067171E" w:rsidRDefault="00BD6654">
            <w:pPr>
              <w:jc w:val="left"/>
            </w:pPr>
            <w:r>
              <w:rPr>
                <w:rFonts w:ascii="Calibri" w:eastAsia="Calibri" w:hAnsi="Calibri" w:cs="Calibri"/>
                <w:b w:val="0"/>
              </w:rPr>
              <w:t>Индикатор  2.3.1. Активности/радови ученика показуjу да су разумели предмет учења на часу, умеjу да примене научено и образложе како су дошли до решења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6" w:type="dxa"/>
            <w:gridSpan w:val="3"/>
            <w:vAlign w:val="center"/>
          </w:tcPr>
          <w:p w:rsidR="0067171E" w:rsidRDefault="00BD6654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:rsidR="0067171E" w:rsidRDefault="00BD665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Процена остварености исхода/ стандарда</w:t>
            </w:r>
          </w:p>
          <w:p w:rsidR="0067171E" w:rsidRDefault="00BD665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Анализа успеха ученика</w:t>
            </w:r>
          </w:p>
          <w:p w:rsidR="0067171E" w:rsidRDefault="00BD665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Посетом часовима</w:t>
            </w:r>
          </w:p>
          <w:p w:rsidR="0067171E" w:rsidRDefault="00BD665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Протокол о праћењу посећеног часа</w:t>
            </w:r>
          </w:p>
        </w:tc>
        <w:tc>
          <w:tcPr>
            <w:tcW w:w="4789" w:type="dxa"/>
            <w:gridSpan w:val="3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:rsidR="0067171E" w:rsidRDefault="00BD66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67171E" w:rsidRDefault="00BD66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:rsidR="0067171E" w:rsidRDefault="00BD66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0" w:type="dxa"/>
            <w:gridSpan w:val="2"/>
            <w:vAlign w:val="center"/>
          </w:tcPr>
          <w:p w:rsidR="0067171E" w:rsidRDefault="00BD6654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507" w:type="dxa"/>
            <w:gridSpan w:val="2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76" w:type="dxa"/>
            <w:vAlign w:val="center"/>
          </w:tcPr>
          <w:p w:rsidR="0067171E" w:rsidRDefault="00BD6654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262" w:type="dxa"/>
            <w:vAlign w:val="center"/>
          </w:tcPr>
          <w:p w:rsidR="0067171E" w:rsidRDefault="00BD6654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224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Постављање задатака  у којима се може видети примена наученог уместо репродуковања</w:t>
            </w:r>
          </w:p>
        </w:tc>
        <w:tc>
          <w:tcPr>
            <w:tcW w:w="1507" w:type="dxa"/>
            <w:gridSpan w:val="2"/>
            <w:vAlign w:val="center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</w:tc>
        <w:tc>
          <w:tcPr>
            <w:tcW w:w="1876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80% ученика тачно решава задатке са основног нивоа 50% ученика тачно решава </w:t>
            </w:r>
            <w:r>
              <w:lastRenderedPageBreak/>
              <w:t>задатке са средњег нивоа 20% ученика тачно решава задатке са напредног нивоа</w:t>
            </w:r>
          </w:p>
        </w:tc>
        <w:tc>
          <w:tcPr>
            <w:tcW w:w="2262" w:type="dxa"/>
            <w:vAlign w:val="center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Већина на</w:t>
            </w:r>
            <w:r>
              <w:t>ставника реализује ову активност</w:t>
            </w:r>
          </w:p>
        </w:tc>
      </w:tr>
    </w:tbl>
    <w:p w:rsidR="0067171E" w:rsidRDefault="0067171E">
      <w:pPr>
        <w:rPr>
          <w:b/>
        </w:rPr>
      </w:pPr>
    </w:p>
    <w:tbl>
      <w:tblPr>
        <w:tblStyle w:val="af7"/>
        <w:tblW w:w="958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161"/>
        <w:gridCol w:w="855"/>
        <w:gridCol w:w="623"/>
        <w:gridCol w:w="2111"/>
        <w:gridCol w:w="2171"/>
      </w:tblGrid>
      <w:tr w:rsidR="0067171E" w:rsidTr="0067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:rsidR="0067171E" w:rsidRDefault="00BD6654">
            <w:pPr>
              <w:jc w:val="left"/>
            </w:pPr>
            <w:r>
              <w:rPr>
                <w:rFonts w:ascii="Calibri" w:eastAsia="Calibri" w:hAnsi="Calibri" w:cs="Calibri"/>
                <w:b w:val="0"/>
              </w:rPr>
              <w:t>2.3.2. Ученик повезуjе предмет учења са претходно наученим у различитим областима, професионалном праксом и свакодневним животом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3"/>
            <w:vAlign w:val="center"/>
          </w:tcPr>
          <w:p w:rsidR="0067171E" w:rsidRDefault="00BD6654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:rsidR="0067171E" w:rsidRDefault="00BD665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Уверења о похађаном семинару</w:t>
            </w:r>
          </w:p>
          <w:p w:rsidR="0067171E" w:rsidRDefault="00BD665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Посетом часовима</w:t>
            </w:r>
          </w:p>
          <w:p w:rsidR="0067171E" w:rsidRDefault="00BD665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Протокол о праћењу посећеног часа</w:t>
            </w:r>
          </w:p>
          <w:p w:rsidR="0067171E" w:rsidRDefault="00BD665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припреме за час</w:t>
            </w:r>
          </w:p>
          <w:p w:rsidR="0067171E" w:rsidRDefault="00BD665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оперативне планове наставника</w:t>
            </w:r>
          </w:p>
          <w:p w:rsidR="0067171E" w:rsidRDefault="00BD665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Евиденција у записницима са састанака Стручних већа</w:t>
            </w:r>
          </w:p>
          <w:p w:rsidR="0067171E" w:rsidRDefault="00BD665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Анализа успеха ученика</w:t>
            </w:r>
          </w:p>
          <w:p w:rsidR="0067171E" w:rsidRDefault="00BD665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Процена остварености исхода/ стандарда</w:t>
            </w:r>
          </w:p>
          <w:p w:rsidR="0067171E" w:rsidRDefault="00BD665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Евалуациони листићи за ученике</w:t>
            </w:r>
          </w:p>
        </w:tc>
        <w:tc>
          <w:tcPr>
            <w:tcW w:w="4905" w:type="dxa"/>
            <w:gridSpan w:val="3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</w:t>
            </w:r>
            <w:r>
              <w:t xml:space="preserve"> праћење:</w:t>
            </w:r>
          </w:p>
          <w:p w:rsidR="0067171E" w:rsidRDefault="00BD665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Тим за професионални развој запослених </w:t>
            </w:r>
          </w:p>
          <w:p w:rsidR="0067171E" w:rsidRDefault="00BD665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67171E" w:rsidRDefault="00BD665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:rsidR="0067171E" w:rsidRDefault="00BD665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Руководиоци стручних већа</w:t>
            </w:r>
          </w:p>
          <w:p w:rsidR="0067171E" w:rsidRDefault="00BD6654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5" w:type="dxa"/>
            <w:gridSpan w:val="2"/>
            <w:vAlign w:val="center"/>
          </w:tcPr>
          <w:p w:rsidR="0067171E" w:rsidRDefault="00BD6654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478" w:type="dxa"/>
            <w:gridSpan w:val="2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2111" w:type="dxa"/>
            <w:vAlign w:val="center"/>
          </w:tcPr>
          <w:p w:rsidR="0067171E" w:rsidRDefault="00BD6654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71" w:type="dxa"/>
            <w:vAlign w:val="center"/>
          </w:tcPr>
          <w:p w:rsidR="0067171E" w:rsidRDefault="00BD6654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161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Интердисциплинарни приступ у настави и тематско планирање</w:t>
            </w:r>
          </w:p>
          <w:p w:rsidR="0067171E" w:rsidRDefault="006717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sz w:val="18"/>
                <w:szCs w:val="18"/>
              </w:rPr>
              <w:t>*Уколико наставник има 1 час недељно треба да реализује 1 час у полугоишту, уколико има 2 часа недељно треба да реализује 2 часа у полугодишту...</w:t>
            </w:r>
          </w:p>
        </w:tc>
        <w:tc>
          <w:tcPr>
            <w:tcW w:w="1478" w:type="dxa"/>
            <w:gridSpan w:val="2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Васпитач</w:t>
            </w: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Педагог</w:t>
            </w:r>
          </w:p>
        </w:tc>
        <w:tc>
          <w:tcPr>
            <w:tcW w:w="2111" w:type="dxa"/>
            <w:vMerge w:val="restart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Сви наставници најмање 1-5 часова у полугодишту треба да реализују као интердисциплинарну или тематску наставу </w:t>
            </w:r>
          </w:p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*Уколико наставник има 1 час недељно треба да реализује 1 час у полугоишту, уколико има 2 часа недељно треба да реализује 2 часа у полугодишту..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171" w:type="dxa"/>
            <w:vAlign w:val="center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27.9.2021. повезивање наставних садржаја страних језика у оквиру обележавања Европског дана језика</w:t>
            </w:r>
          </w:p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30.9.2021. “Здрави стилови живота” повезивање наставних садржаја билогије и хемије и развијање одговорног односа према здрављу</w:t>
            </w:r>
          </w:p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4.10.2021. “Здрави стилови</w:t>
            </w:r>
            <w:r>
              <w:t xml:space="preserve"> живота” повезивање наставних садржаја српског језика и књижевности, енглеског и немачког језика   </w:t>
            </w: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 развијање одговорног односа према здрављу</w:t>
            </w:r>
          </w:p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3.11.2021. интердисциплинарни час географије, историје и биологије “Миграције становништва”</w:t>
            </w:r>
          </w:p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15.11.2021. интерд</w:t>
            </w:r>
            <w:r>
              <w:t>исциплинарно повезивање српског језика и биологије у IV/2 Биљни и животињски свет Србије</w:t>
            </w:r>
          </w:p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6.12.2021. корелација између немачког језика и физичког васпитања на тему Наша олимпијада у разреду у VII/1</w:t>
            </w:r>
          </w:p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25.11.2021. корелација садржаја српског језика и природе </w:t>
            </w:r>
            <w:r>
              <w:t>и друштва на тему “Национални паркови” у IV/2</w:t>
            </w:r>
          </w:p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13.12.2021. корелација садржаја географије и историје на тему “Миграције” у VIII/1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lastRenderedPageBreak/>
              <w:t>2.</w:t>
            </w:r>
          </w:p>
        </w:tc>
        <w:tc>
          <w:tcPr>
            <w:tcW w:w="3161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t>Неговање интердисциплинарности и усклађивање планова и програма из различитих  наставних предмета</w:t>
            </w:r>
          </w:p>
        </w:tc>
        <w:tc>
          <w:tcPr>
            <w:tcW w:w="1478" w:type="dxa"/>
            <w:gridSpan w:val="2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color w:val="000000"/>
              </w:rPr>
              <w:t>Стручна већа</w:t>
            </w:r>
          </w:p>
        </w:tc>
        <w:tc>
          <w:tcPr>
            <w:tcW w:w="2111" w:type="dxa"/>
            <w:vMerge/>
            <w:vAlign w:val="center"/>
          </w:tcPr>
          <w:p w:rsidR="0067171E" w:rsidRDefault="0067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71" w:type="dxa"/>
            <w:vAlign w:val="center"/>
          </w:tcPr>
          <w:p w:rsidR="0067171E" w:rsidRDefault="006717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3.</w:t>
            </w:r>
          </w:p>
        </w:tc>
        <w:tc>
          <w:tcPr>
            <w:tcW w:w="3161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Организовање  тематских дана</w:t>
            </w:r>
          </w:p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sz w:val="18"/>
                <w:szCs w:val="18"/>
              </w:rPr>
              <w:t>*12 дана у школској години</w:t>
            </w:r>
          </w:p>
        </w:tc>
        <w:tc>
          <w:tcPr>
            <w:tcW w:w="1478" w:type="dxa"/>
            <w:gridSpan w:val="2"/>
            <w:shd w:val="clear" w:color="auto" w:fill="BFBFBF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Стручна већа Васпитач</w:t>
            </w:r>
          </w:p>
        </w:tc>
        <w:tc>
          <w:tcPr>
            <w:tcW w:w="2111" w:type="dxa"/>
            <w:shd w:val="clear" w:color="auto" w:fill="BFBFBF"/>
            <w:vAlign w:val="center"/>
          </w:tcPr>
          <w:p w:rsidR="0067171E" w:rsidRDefault="00BD66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12 дана у школској години су реализовани као тематски дани</w:t>
            </w:r>
          </w:p>
        </w:tc>
        <w:tc>
          <w:tcPr>
            <w:tcW w:w="2171" w:type="dxa"/>
            <w:shd w:val="clear" w:color="auto" w:fill="BFBFBF"/>
            <w:vAlign w:val="center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8.9.2021. обележен Дан међународне писмености у виду предавања и паноа - Мирјана Живковић</w:t>
            </w:r>
          </w:p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15.9.2021. обележен Дан српског јединства, слободе и националне </w:t>
            </w:r>
            <w:r>
              <w:lastRenderedPageBreak/>
              <w:t>заставе у Сићеву и Островици певањем химне</w:t>
            </w:r>
            <w:r>
              <w:t xml:space="preserve"> и поздрављањем заставе</w:t>
            </w:r>
          </w:p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27.9.2021. обележен Европски дан језика у виду Wordwall квиза на часовима енглеског и немачког језика у Сићеву и у Островици у виду предавања и паноа - Мирјана Живковић</w:t>
            </w:r>
          </w:p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28.9.2021. и 29.9.2021.  обележен Европски дан језика у виду Wordwall квиза на часовима енглеског језика у Островици</w:t>
            </w:r>
          </w:p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Обележавање Дечије недеље у Сићеву и Островици у виду информисања о дечијим правима, израде ликовних радова и паноа на тему “Деца су украс света”, играња друштвених игара и активности “Музички балони” и организовања јесењег кроса и такмичења из стреличарст</w:t>
            </w:r>
            <w:r>
              <w:t>ва и стоног тениса</w:t>
            </w:r>
          </w:p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18.10.2021. обележен Дан здраве хране у Островици у виду изложбе украсних предмета од воћа и поврћа</w:t>
            </w:r>
          </w:p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1.11.2021. обележен празник Halloween </w:t>
            </w:r>
            <w:r>
              <w:lastRenderedPageBreak/>
              <w:t>(Ноћ вештица) на часовима енглеског језика у нижим разредима у Сићеву у виду прављења маски</w:t>
            </w:r>
          </w:p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1.11</w:t>
            </w:r>
            <w:r>
              <w:t>.2021. обележени су Вукови дани у нижим разредима у Сићеву у виду приказивања видео клипа, Kahoot квиза и прављења паноа са подацима из Вуковог живота и пословицама, загонеткама и брзалицама</w:t>
            </w:r>
          </w:p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25.11.2021. Обележен Дан захвалности у виду приказивање видео кл</w:t>
            </w:r>
            <w:r>
              <w:t>ипова, решавања асоцијације и приказа интерактивне игрице на часу енглеског језика у VII/1</w:t>
            </w:r>
          </w:p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10.12.2021. Обележавање 60 година Нобелове награде Иви Андрићу у виду јавних часова у Сићеву и Островици и паноа у Сићеву, Мирјана Живковић и Снежана Крстић Томић</w:t>
            </w:r>
          </w:p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27.12.2021. на часовима енглеског језика у нижим разредима у Сићеву и 28.12. у Островици обележен Божић у виду коришћења Божићних симбола </w:t>
            </w:r>
            <w:r>
              <w:lastRenderedPageBreak/>
              <w:t>и певања Божићних песама</w:t>
            </w:r>
          </w:p>
          <w:p w:rsidR="0067171E" w:rsidRDefault="006717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lastRenderedPageBreak/>
              <w:t>4.</w:t>
            </w:r>
          </w:p>
        </w:tc>
        <w:tc>
          <w:tcPr>
            <w:tcW w:w="3161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t>Постављање задатака и питања из свакодневног живота, као и из других области/предмета</w:t>
            </w:r>
          </w:p>
        </w:tc>
        <w:tc>
          <w:tcPr>
            <w:tcW w:w="1478" w:type="dxa"/>
            <w:gridSpan w:val="2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</w:tc>
        <w:tc>
          <w:tcPr>
            <w:tcW w:w="2111" w:type="dxa"/>
            <w:vMerge w:val="restart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Процена нивоа остварености исхода и стандарда (80% основног нивоа, 50% средњег нивоа и 20% напредног нивоа)</w:t>
            </w:r>
          </w:p>
        </w:tc>
        <w:tc>
          <w:tcPr>
            <w:tcW w:w="2171" w:type="dxa"/>
            <w:vAlign w:val="center"/>
          </w:tcPr>
          <w:p w:rsidR="0067171E" w:rsidRDefault="00BD6654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Већина наставника реализује ову активност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</w:rPr>
              <w:t>5.</w:t>
            </w:r>
          </w:p>
        </w:tc>
        <w:tc>
          <w:tcPr>
            <w:tcW w:w="3161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Учење из више извора (речници, енциклопедије, интернет, википедија...)</w:t>
            </w:r>
          </w:p>
        </w:tc>
        <w:tc>
          <w:tcPr>
            <w:tcW w:w="1478" w:type="dxa"/>
            <w:gridSpan w:val="2"/>
            <w:vAlign w:val="center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Педагог</w:t>
            </w:r>
          </w:p>
        </w:tc>
        <w:tc>
          <w:tcPr>
            <w:tcW w:w="2111" w:type="dxa"/>
            <w:vMerge/>
            <w:vAlign w:val="center"/>
          </w:tcPr>
          <w:p w:rsidR="0067171E" w:rsidRDefault="0067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2171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Већина наставника реализује ову активност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4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6.</w:t>
            </w:r>
          </w:p>
        </w:tc>
        <w:tc>
          <w:tcPr>
            <w:tcW w:w="3161" w:type="dxa"/>
            <w:shd w:val="clear" w:color="auto" w:fill="FFFFFF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Попуњавање евалуационих листа након реализације истраживања и пројектне наставе о квалитету информација, доступности извора, процеса учења</w:t>
            </w:r>
          </w:p>
        </w:tc>
        <w:tc>
          <w:tcPr>
            <w:tcW w:w="1478" w:type="dxa"/>
            <w:gridSpan w:val="2"/>
            <w:shd w:val="clear" w:color="auto" w:fill="FFFFFF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Ученици</w:t>
            </w:r>
          </w:p>
        </w:tc>
        <w:tc>
          <w:tcPr>
            <w:tcW w:w="2111" w:type="dxa"/>
            <w:vMerge/>
            <w:vAlign w:val="center"/>
          </w:tcPr>
          <w:p w:rsidR="0067171E" w:rsidRDefault="0067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71" w:type="dxa"/>
            <w:shd w:val="clear" w:color="auto" w:fill="FFFFFF"/>
            <w:vAlign w:val="center"/>
          </w:tcPr>
          <w:p w:rsidR="0067171E" w:rsidRDefault="006717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7171E" w:rsidRDefault="0067171E">
      <w:pPr>
        <w:rPr>
          <w:b/>
        </w:rPr>
      </w:pPr>
    </w:p>
    <w:tbl>
      <w:tblPr>
        <w:tblStyle w:val="af8"/>
        <w:tblW w:w="958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038"/>
        <w:gridCol w:w="1150"/>
        <w:gridCol w:w="818"/>
        <w:gridCol w:w="1801"/>
        <w:gridCol w:w="2166"/>
      </w:tblGrid>
      <w:tr w:rsidR="0067171E" w:rsidTr="0067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:rsidR="0067171E" w:rsidRDefault="00BD6654">
            <w:pPr>
              <w:jc w:val="left"/>
            </w:pPr>
            <w:r>
              <w:rPr>
                <w:rFonts w:ascii="Calibri" w:eastAsia="Calibri" w:hAnsi="Calibri" w:cs="Calibri"/>
                <w:b w:val="0"/>
              </w:rPr>
              <w:t>Индикатор 2.3.3. Ученик прикупља, критички процењуjе и анализира идеjе, одговоре и решења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gridSpan w:val="3"/>
            <w:vAlign w:val="center"/>
          </w:tcPr>
          <w:p w:rsidR="0067171E" w:rsidRDefault="00BD6654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:rsidR="0067171E" w:rsidRDefault="00BD665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Анализа успеха ученика</w:t>
            </w:r>
          </w:p>
          <w:p w:rsidR="0067171E" w:rsidRDefault="00BD665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Процена остварености исхода/ стандарда</w:t>
            </w:r>
          </w:p>
          <w:p w:rsidR="0067171E" w:rsidRDefault="00BD6654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продукте истраживања</w:t>
            </w:r>
          </w:p>
        </w:tc>
        <w:tc>
          <w:tcPr>
            <w:tcW w:w="4785" w:type="dxa"/>
            <w:gridSpan w:val="3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:rsidR="0067171E" w:rsidRDefault="00BD66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:rsidR="0067171E" w:rsidRDefault="00BD66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  <w:p w:rsidR="0067171E" w:rsidRDefault="00BD66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Тим за развој међупредметних компетенција и предузетништво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gridSpan w:val="2"/>
            <w:vAlign w:val="center"/>
          </w:tcPr>
          <w:p w:rsidR="0067171E" w:rsidRDefault="00BD6654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968" w:type="dxa"/>
            <w:gridSpan w:val="2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01" w:type="dxa"/>
            <w:vAlign w:val="center"/>
          </w:tcPr>
          <w:p w:rsidR="0067171E" w:rsidRDefault="00BD6654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66" w:type="dxa"/>
            <w:vAlign w:val="center"/>
          </w:tcPr>
          <w:p w:rsidR="0067171E" w:rsidRDefault="00BD6654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038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Самосталан рад ученика на задатку</w:t>
            </w:r>
          </w:p>
        </w:tc>
        <w:tc>
          <w:tcPr>
            <w:tcW w:w="1968" w:type="dxa"/>
            <w:gridSpan w:val="2"/>
            <w:vAlign w:val="center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</w:tc>
        <w:tc>
          <w:tcPr>
            <w:tcW w:w="1801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60% ученика самостално решава задатке</w:t>
            </w:r>
          </w:p>
        </w:tc>
        <w:tc>
          <w:tcPr>
            <w:tcW w:w="2166" w:type="dxa"/>
            <w:vAlign w:val="center"/>
          </w:tcPr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2.</w:t>
            </w:r>
          </w:p>
        </w:tc>
        <w:tc>
          <w:tcPr>
            <w:tcW w:w="3038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Израда истраживачких задатака од стране наставника</w:t>
            </w:r>
          </w:p>
        </w:tc>
        <w:tc>
          <w:tcPr>
            <w:tcW w:w="1968" w:type="dxa"/>
            <w:gridSpan w:val="2"/>
            <w:vAlign w:val="center"/>
          </w:tcPr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Наставници</w:t>
            </w:r>
          </w:p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Васпитач</w:t>
            </w:r>
          </w:p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Тим за развој међупредметних компетенција и предузетништво</w:t>
            </w:r>
          </w:p>
        </w:tc>
        <w:tc>
          <w:tcPr>
            <w:tcW w:w="1801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Продукти истраживања (употребна и васпитна вредност)</w:t>
            </w:r>
          </w:p>
        </w:tc>
        <w:tc>
          <w:tcPr>
            <w:tcW w:w="2166" w:type="dxa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20.9.2021. истраживачки задаци у VII/1 “Грчка и Италија” - развој међупредметних компетенција - дигитална и рад са подацима на часу географије</w:t>
            </w:r>
          </w:p>
          <w:p w:rsidR="0067171E" w:rsidRDefault="006717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13.10.2021. истраживачки задаци у VII/1  “Париз и Лондон” н</w:t>
            </w:r>
            <w:r>
              <w:rPr>
                <w:sz w:val="20"/>
                <w:szCs w:val="20"/>
              </w:rPr>
              <w:t>а часу географије</w:t>
            </w:r>
          </w:p>
          <w:p w:rsidR="0067171E" w:rsidRDefault="006717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2.11.2021. истраживачки задатак на часу српског језика и књижевности о печуркама на основу приче Данила Киша “Прича о печуркама” у VII/1</w:t>
            </w:r>
          </w:p>
          <w:p w:rsidR="0067171E" w:rsidRDefault="006717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17.11.2021. истраживачки задатак “Заштита вода Сићева и од вода” у VIII/1  на часу географије </w:t>
            </w:r>
          </w:p>
          <w:p w:rsidR="0067171E" w:rsidRDefault="006717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6.12.2021. истраживачк</w:t>
            </w:r>
            <w:r>
              <w:rPr>
                <w:sz w:val="20"/>
                <w:szCs w:val="20"/>
              </w:rPr>
              <w:t>и задатак “Величина, функције и типови насеља” у VI/1, на часу географије</w:t>
            </w:r>
          </w:p>
          <w:p w:rsidR="0067171E" w:rsidRDefault="006717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17.12.2021. Анализа резултата крви и урина у VIII/1  и 29.12. у VIII/2 на часовима биологије </w:t>
            </w:r>
          </w:p>
          <w:p w:rsidR="0067171E" w:rsidRDefault="0067171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vMerge w:val="restart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 w:val="0"/>
              </w:rPr>
              <w:lastRenderedPageBreak/>
              <w:t>3.</w:t>
            </w:r>
          </w:p>
        </w:tc>
        <w:tc>
          <w:tcPr>
            <w:tcW w:w="3038" w:type="dxa"/>
            <w:vMerge w:val="restart"/>
            <w:vAlign w:val="center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Организовање семинара на тему истраживачког рада ученика</w:t>
            </w:r>
          </w:p>
        </w:tc>
        <w:tc>
          <w:tcPr>
            <w:tcW w:w="1968" w:type="dxa"/>
            <w:gridSpan w:val="2"/>
            <w:vMerge w:val="restart"/>
            <w:vAlign w:val="center"/>
          </w:tcPr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Директор</w:t>
            </w:r>
          </w:p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Тим за професионални развој</w:t>
            </w:r>
          </w:p>
        </w:tc>
        <w:tc>
          <w:tcPr>
            <w:tcW w:w="1801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Сви наставници су присуствовали семинару</w:t>
            </w:r>
          </w:p>
        </w:tc>
        <w:tc>
          <w:tcPr>
            <w:tcW w:w="2166" w:type="dxa"/>
            <w:vMerge w:val="restart"/>
            <w:vAlign w:val="center"/>
          </w:tcPr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vMerge/>
            <w:vAlign w:val="center"/>
          </w:tcPr>
          <w:p w:rsidR="0067171E" w:rsidRDefault="0067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38" w:type="dxa"/>
            <w:vMerge/>
            <w:vAlign w:val="center"/>
          </w:tcPr>
          <w:p w:rsidR="0067171E" w:rsidRDefault="0067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vMerge/>
            <w:vAlign w:val="center"/>
          </w:tcPr>
          <w:p w:rsidR="0067171E" w:rsidRDefault="0067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FFFFFF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Наставници примењују истраживачки рад ученика у настави на 50% часова</w:t>
            </w:r>
          </w:p>
        </w:tc>
        <w:tc>
          <w:tcPr>
            <w:tcW w:w="2166" w:type="dxa"/>
            <w:vMerge/>
            <w:vAlign w:val="center"/>
          </w:tcPr>
          <w:p w:rsidR="0067171E" w:rsidRDefault="0067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7171E" w:rsidRDefault="0067171E">
      <w:pPr>
        <w:rPr>
          <w:b/>
        </w:rPr>
      </w:pPr>
    </w:p>
    <w:tbl>
      <w:tblPr>
        <w:tblStyle w:val="af9"/>
        <w:tblW w:w="958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055"/>
        <w:gridCol w:w="1137"/>
        <w:gridCol w:w="802"/>
        <w:gridCol w:w="1806"/>
        <w:gridCol w:w="2172"/>
      </w:tblGrid>
      <w:tr w:rsidR="0067171E" w:rsidTr="0067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:rsidR="0067171E" w:rsidRDefault="00BD6654">
            <w:pPr>
              <w:jc w:val="left"/>
            </w:pPr>
            <w:r>
              <w:rPr>
                <w:rFonts w:ascii="Calibri" w:eastAsia="Calibri" w:hAnsi="Calibri" w:cs="Calibri"/>
                <w:b w:val="0"/>
              </w:rPr>
              <w:t>Индикатор 2.3.4. Ученик излаже своjе идеjе и износи оригинална и креативна решења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3"/>
          </w:tcPr>
          <w:p w:rsidR="0067171E" w:rsidRDefault="00BD6654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:rsidR="0067171E" w:rsidRDefault="00BD665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Посетом часовима</w:t>
            </w:r>
          </w:p>
          <w:p w:rsidR="0067171E" w:rsidRDefault="00BD665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Протокол о праћењу посећеног часа</w:t>
            </w:r>
          </w:p>
        </w:tc>
        <w:tc>
          <w:tcPr>
            <w:tcW w:w="4780" w:type="dxa"/>
            <w:gridSpan w:val="3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:rsidR="0067171E" w:rsidRDefault="00BD665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67171E" w:rsidRDefault="00BD665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:rsidR="0067171E" w:rsidRDefault="00BD665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8" w:type="dxa"/>
            <w:gridSpan w:val="2"/>
            <w:vAlign w:val="center"/>
          </w:tcPr>
          <w:p w:rsidR="0067171E" w:rsidRDefault="00BD6654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939" w:type="dxa"/>
            <w:gridSpan w:val="2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06" w:type="dxa"/>
            <w:vAlign w:val="center"/>
          </w:tcPr>
          <w:p w:rsidR="0067171E" w:rsidRDefault="00BD6654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72" w:type="dxa"/>
            <w:vAlign w:val="center"/>
          </w:tcPr>
          <w:p w:rsidR="0067171E" w:rsidRDefault="00BD6654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055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Подстицање ученика на изношење примера, коментара, слободног мишљења, да нема погрешних и тачних одговора</w:t>
            </w:r>
          </w:p>
        </w:tc>
        <w:tc>
          <w:tcPr>
            <w:tcW w:w="1939" w:type="dxa"/>
            <w:gridSpan w:val="2"/>
            <w:vAlign w:val="center"/>
          </w:tcPr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Васпитач</w:t>
            </w:r>
          </w:p>
        </w:tc>
        <w:tc>
          <w:tcPr>
            <w:tcW w:w="1806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Сви ученици износе примере и коментаре</w:t>
            </w:r>
          </w:p>
        </w:tc>
        <w:tc>
          <w:tcPr>
            <w:tcW w:w="2172" w:type="dxa"/>
            <w:vAlign w:val="center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Мањи број наставника реализује ову активност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2.</w:t>
            </w:r>
          </w:p>
        </w:tc>
        <w:tc>
          <w:tcPr>
            <w:tcW w:w="3055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Подстицање ученика на дискусију одабиром тема у складу са интересовањем ученика (дебата – аргумантована дискусија)</w:t>
            </w:r>
          </w:p>
        </w:tc>
        <w:tc>
          <w:tcPr>
            <w:tcW w:w="1939" w:type="dxa"/>
            <w:gridSpan w:val="2"/>
            <w:vAlign w:val="center"/>
          </w:tcPr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Наставници</w:t>
            </w:r>
          </w:p>
        </w:tc>
        <w:tc>
          <w:tcPr>
            <w:tcW w:w="1806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Сви ученици учествују у дискусији</w:t>
            </w:r>
          </w:p>
        </w:tc>
        <w:tc>
          <w:tcPr>
            <w:tcW w:w="2172" w:type="dxa"/>
            <w:vAlign w:val="center"/>
          </w:tcPr>
          <w:p w:rsidR="0067171E" w:rsidRDefault="006717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3.</w:t>
            </w:r>
          </w:p>
        </w:tc>
        <w:tc>
          <w:tcPr>
            <w:tcW w:w="3055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Стварање проблемске ситуације</w:t>
            </w:r>
          </w:p>
        </w:tc>
        <w:tc>
          <w:tcPr>
            <w:tcW w:w="1939" w:type="dxa"/>
            <w:gridSpan w:val="2"/>
            <w:vAlign w:val="center"/>
          </w:tcPr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</w:tc>
        <w:tc>
          <w:tcPr>
            <w:tcW w:w="1806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Сви ученици учествују у решавању проблемске ситуације у складу са својим могућностима</w:t>
            </w:r>
          </w:p>
        </w:tc>
        <w:tc>
          <w:tcPr>
            <w:tcW w:w="2172" w:type="dxa"/>
            <w:vAlign w:val="center"/>
          </w:tcPr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171E" w:rsidRDefault="0067171E">
      <w:pPr>
        <w:rPr>
          <w:b/>
        </w:rPr>
      </w:pPr>
    </w:p>
    <w:tbl>
      <w:tblPr>
        <w:tblStyle w:val="afa"/>
        <w:tblW w:w="958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044"/>
        <w:gridCol w:w="1150"/>
        <w:gridCol w:w="814"/>
        <w:gridCol w:w="1801"/>
        <w:gridCol w:w="2166"/>
      </w:tblGrid>
      <w:tr w:rsidR="0067171E" w:rsidTr="0067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:rsidR="0067171E" w:rsidRDefault="00BD6654">
            <w:pPr>
              <w:jc w:val="left"/>
            </w:pPr>
            <w:r>
              <w:rPr>
                <w:rFonts w:ascii="Calibri" w:eastAsia="Calibri" w:hAnsi="Calibri" w:cs="Calibri"/>
                <w:b w:val="0"/>
              </w:rPr>
              <w:t>Индикатор 2.3.6. Ученик планира, реализуjе и вреднуjе проjекат у настави самостално или уз помоћ наставника.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gridSpan w:val="3"/>
          </w:tcPr>
          <w:p w:rsidR="0067171E" w:rsidRDefault="00BD6654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:rsidR="0067171E" w:rsidRDefault="00BD665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Анализа евалуационих листића након реализације пројекта</w:t>
            </w:r>
          </w:p>
          <w:p w:rsidR="0067171E" w:rsidRDefault="00BD665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износ сакупљених средстава на рачуну ђачке задруге након реализације пројекта</w:t>
            </w:r>
          </w:p>
          <w:p w:rsidR="0067171E" w:rsidRDefault="00BD6654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Анализа реализације пилот пројекта – обогаћеног једносменског рада</w:t>
            </w:r>
          </w:p>
        </w:tc>
        <w:tc>
          <w:tcPr>
            <w:tcW w:w="4781" w:type="dxa"/>
            <w:gridSpan w:val="3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:rsidR="0067171E" w:rsidRDefault="00BD665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Координатор Тима за м</w:t>
            </w:r>
            <w:r>
              <w:rPr>
                <w:color w:val="000000"/>
              </w:rPr>
              <w:t>еђупредметне компетенције и предузетништво</w:t>
            </w:r>
          </w:p>
          <w:p w:rsidR="0067171E" w:rsidRDefault="00BD665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Тим за реализацију пилот пројекта – обогаћеног једносменског рада </w:t>
            </w:r>
          </w:p>
          <w:p w:rsidR="0067171E" w:rsidRDefault="00BD665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Задужена особа за рад ђачке задруге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  <w:gridSpan w:val="2"/>
            <w:vAlign w:val="center"/>
          </w:tcPr>
          <w:p w:rsidR="0067171E" w:rsidRDefault="00BD6654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964" w:type="dxa"/>
            <w:gridSpan w:val="2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01" w:type="dxa"/>
            <w:vAlign w:val="center"/>
          </w:tcPr>
          <w:p w:rsidR="0067171E" w:rsidRDefault="00BD6654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66" w:type="dxa"/>
            <w:vAlign w:val="center"/>
          </w:tcPr>
          <w:p w:rsidR="0067171E" w:rsidRDefault="00BD6654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044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Изграђивање предузетничких ставова код ученика (иновативност, иницијатива и креативност, самопоуздање, одговорност... ) учешћем у раду ђачке задруге</w:t>
            </w:r>
          </w:p>
        </w:tc>
        <w:tc>
          <w:tcPr>
            <w:tcW w:w="1964" w:type="dxa"/>
            <w:gridSpan w:val="2"/>
            <w:vAlign w:val="center"/>
          </w:tcPr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Ученици</w:t>
            </w:r>
          </w:p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Ђачка задруга</w:t>
            </w:r>
          </w:p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Тим за реализацију пилот пројекта – обогаћеног једносменског рада</w:t>
            </w: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Тим за међупредметне компетенције и предузетништво</w:t>
            </w:r>
          </w:p>
        </w:tc>
        <w:tc>
          <w:tcPr>
            <w:tcW w:w="1801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Сви ученици тимски учествују у изради пројекта</w:t>
            </w:r>
          </w:p>
        </w:tc>
        <w:tc>
          <w:tcPr>
            <w:tcW w:w="2166" w:type="dxa"/>
            <w:vAlign w:val="center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Ученици су учествовали у берби кукуруза кокичара, пасуља и бундева 5.10.2021. у Островици у </w:t>
            </w:r>
            <w:r>
              <w:t>сарадњи са наставницима</w:t>
            </w:r>
          </w:p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Ученици су учествовали у изради Новодишњих сувенира</w:t>
            </w:r>
          </w:p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Промотивне изложбе у школама ОШ “Чегар”, </w:t>
            </w: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ОШ “Мирослав Антић”, ОШ “Иван Горан Ковачић” и </w:t>
            </w: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ОШ “Јован Јовановић Змај”</w:t>
            </w:r>
          </w:p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Продајна изложба новогодишњих украса и сувенира 29.12.2021 у </w:t>
            </w:r>
            <w:r>
              <w:t>Островици и 30.12. у Сићеву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2.</w:t>
            </w:r>
          </w:p>
        </w:tc>
        <w:tc>
          <w:tcPr>
            <w:tcW w:w="3044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Промоција продуката пројекта</w:t>
            </w:r>
          </w:p>
        </w:tc>
        <w:tc>
          <w:tcPr>
            <w:tcW w:w="1964" w:type="dxa"/>
            <w:gridSpan w:val="2"/>
            <w:vAlign w:val="center"/>
          </w:tcPr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Тим за међупредметне компетенције и предузетништво</w:t>
            </w:r>
          </w:p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Тим за естетско уређење школе</w:t>
            </w:r>
          </w:p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Ђачка задруга</w:t>
            </w:r>
          </w:p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Наставници</w:t>
            </w:r>
          </w:p>
        </w:tc>
        <w:tc>
          <w:tcPr>
            <w:tcW w:w="1801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Јавно представљање продуката пројеката</w:t>
            </w:r>
          </w:p>
        </w:tc>
        <w:tc>
          <w:tcPr>
            <w:tcW w:w="2166" w:type="dxa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Одржане су промоције продуката у </w:t>
            </w:r>
          </w:p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 “Чегар”, </w:t>
            </w:r>
          </w:p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ОШ “Мирослав Антић”, ОШ “Иван Горан Ковачић” и </w:t>
            </w:r>
          </w:p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 “Јован Јовановић Змај”</w:t>
            </w:r>
          </w:p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Промоција Новогодишњих украса и сувенира 29.12.2021 у Островици и 30.12. у Сићеву</w:t>
            </w:r>
          </w:p>
        </w:tc>
      </w:tr>
    </w:tbl>
    <w:p w:rsidR="0067171E" w:rsidRDefault="0067171E">
      <w:pPr>
        <w:spacing w:after="0" w:line="240" w:lineRule="auto"/>
        <w:jc w:val="center"/>
        <w:rPr>
          <w:b/>
        </w:rPr>
      </w:pPr>
    </w:p>
    <w:p w:rsidR="0067171E" w:rsidRDefault="00BD6654">
      <w:pPr>
        <w:rPr>
          <w:b/>
        </w:rPr>
      </w:pPr>
      <w:r>
        <w:rPr>
          <w:b/>
        </w:rPr>
        <w:t>Стандард  2.4. Поступци вредновања су у функциjи даљег учења</w:t>
      </w:r>
    </w:p>
    <w:tbl>
      <w:tblPr>
        <w:tblStyle w:val="afb"/>
        <w:tblW w:w="958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051"/>
        <w:gridCol w:w="1138"/>
        <w:gridCol w:w="803"/>
        <w:gridCol w:w="1806"/>
        <w:gridCol w:w="2172"/>
      </w:tblGrid>
      <w:tr w:rsidR="0067171E" w:rsidTr="0067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:rsidR="0067171E" w:rsidRDefault="00BD6654">
            <w:pPr>
              <w:jc w:val="left"/>
            </w:pPr>
            <w:r>
              <w:rPr>
                <w:rFonts w:ascii="Calibri" w:eastAsia="Calibri" w:hAnsi="Calibri" w:cs="Calibri"/>
                <w:b w:val="0"/>
              </w:rPr>
              <w:t>Индикатор  2.4.2. Ученику су jасни критериjуми вредновања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gridSpan w:val="3"/>
          </w:tcPr>
          <w:p w:rsidR="0067171E" w:rsidRDefault="00BD6654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:rsidR="0067171E" w:rsidRDefault="00BD665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Разговор са ученицима на часовима ЧОС-а</w:t>
            </w:r>
          </w:p>
          <w:p w:rsidR="0067171E" w:rsidRDefault="00BD665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Разговор са родитељима на родитељским састанцима</w:t>
            </w:r>
          </w:p>
          <w:p w:rsidR="0067171E" w:rsidRDefault="00BD665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Евалуациони листићи</w:t>
            </w:r>
          </w:p>
          <w:p w:rsidR="0067171E" w:rsidRDefault="00BD665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Усаглашавање критеријума оцењивања на нивоу Стручног већа</w:t>
            </w:r>
          </w:p>
          <w:p w:rsidR="0067171E" w:rsidRDefault="00BD665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Анализа успеха ученика</w:t>
            </w:r>
          </w:p>
          <w:p w:rsidR="0067171E" w:rsidRDefault="00BD6654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педагошку документацију наставника и анализа</w:t>
            </w:r>
          </w:p>
        </w:tc>
        <w:tc>
          <w:tcPr>
            <w:tcW w:w="4781" w:type="dxa"/>
            <w:gridSpan w:val="3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</w:t>
            </w:r>
            <w:r>
              <w:t xml:space="preserve"> за праћење:</w:t>
            </w:r>
          </w:p>
          <w:p w:rsidR="0067171E" w:rsidRDefault="00BD665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:rsidR="0067171E" w:rsidRDefault="00BD665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Одељењске старешине</w:t>
            </w:r>
          </w:p>
          <w:p w:rsidR="0067171E" w:rsidRDefault="00BD665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Руководиоци стручних већа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2"/>
            <w:vAlign w:val="center"/>
          </w:tcPr>
          <w:p w:rsidR="0067171E" w:rsidRDefault="00BD6654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941" w:type="dxa"/>
            <w:gridSpan w:val="2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06" w:type="dxa"/>
            <w:vAlign w:val="center"/>
          </w:tcPr>
          <w:p w:rsidR="0067171E" w:rsidRDefault="00BD6654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72" w:type="dxa"/>
            <w:vAlign w:val="center"/>
          </w:tcPr>
          <w:p w:rsidR="0067171E" w:rsidRDefault="00BD6654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051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Упознавање родитеља и ученика са правилником о оцењивању и критеријума за сваки предмет на почетку школске године</w:t>
            </w:r>
          </w:p>
        </w:tc>
        <w:tc>
          <w:tcPr>
            <w:tcW w:w="1941" w:type="dxa"/>
            <w:gridSpan w:val="2"/>
            <w:vAlign w:val="center"/>
          </w:tcPr>
          <w:p w:rsidR="0067171E" w:rsidRDefault="00BD6654">
            <w:pPr>
              <w:spacing w:after="60"/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Одељењске старешине</w:t>
            </w: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</w:tc>
        <w:tc>
          <w:tcPr>
            <w:tcW w:w="1806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Сви ученици и родитељи су упознати са критеријумима оцењивања свих наставника</w:t>
            </w:r>
          </w:p>
        </w:tc>
        <w:tc>
          <w:tcPr>
            <w:tcW w:w="2172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Родитељи су упознати на родитељск</w:t>
            </w:r>
            <w:r>
              <w:t xml:space="preserve">ом састанку одржаном 1.9.2021. са правилником о оцењивању и критеријумима за сваки предмет 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2.</w:t>
            </w:r>
          </w:p>
        </w:tc>
        <w:tc>
          <w:tcPr>
            <w:tcW w:w="3051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Усаглашавање критеријума оцењивања на нивоу установе</w:t>
            </w:r>
          </w:p>
        </w:tc>
        <w:tc>
          <w:tcPr>
            <w:tcW w:w="1941" w:type="dxa"/>
            <w:gridSpan w:val="2"/>
            <w:vAlign w:val="center"/>
          </w:tcPr>
          <w:p w:rsidR="0067171E" w:rsidRDefault="00BD6654">
            <w:pPr>
              <w:spacing w:after="60"/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Наставници</w:t>
            </w:r>
          </w:p>
          <w:p w:rsidR="0067171E" w:rsidRDefault="00BD6654">
            <w:pPr>
              <w:spacing w:after="60"/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Стручна већа</w:t>
            </w:r>
          </w:p>
          <w:p w:rsidR="0067171E" w:rsidRDefault="00BD6654">
            <w:pPr>
              <w:spacing w:after="60"/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Педагог</w:t>
            </w:r>
          </w:p>
        </w:tc>
        <w:tc>
          <w:tcPr>
            <w:tcW w:w="1806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Нема драстичних разлика у оцењивању једног ученка из различитих предмета</w:t>
            </w:r>
          </w:p>
        </w:tc>
        <w:tc>
          <w:tcPr>
            <w:tcW w:w="2172" w:type="dxa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Усаглашени су критеријуми оцењивања на нивоу стручних већа на почетку школске године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3.</w:t>
            </w:r>
          </w:p>
        </w:tc>
        <w:tc>
          <w:tcPr>
            <w:tcW w:w="3051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Давање јасне и детаљне повратне информације ученику након сваког теста или усменог одговора (п</w:t>
            </w:r>
            <w:r>
              <w:t>исменим и усменим путем)</w:t>
            </w:r>
          </w:p>
        </w:tc>
        <w:tc>
          <w:tcPr>
            <w:tcW w:w="1941" w:type="dxa"/>
            <w:gridSpan w:val="2"/>
            <w:vAlign w:val="center"/>
          </w:tcPr>
          <w:p w:rsidR="0067171E" w:rsidRDefault="00BD6654">
            <w:pPr>
              <w:spacing w:after="60"/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</w:tc>
        <w:tc>
          <w:tcPr>
            <w:tcW w:w="1806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Ниво самопроцене ученика се не разликује од процене њиховог знања Сви наставници бележе препоруке дате ученицима</w:t>
            </w:r>
          </w:p>
        </w:tc>
        <w:tc>
          <w:tcPr>
            <w:tcW w:w="2172" w:type="dxa"/>
            <w:vAlign w:val="center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Наставници дају јасне повратне информације ученицима након сваког теста </w:t>
            </w:r>
          </w:p>
        </w:tc>
      </w:tr>
    </w:tbl>
    <w:p w:rsidR="0067171E" w:rsidRDefault="0067171E">
      <w:pPr>
        <w:rPr>
          <w:b/>
        </w:rPr>
      </w:pPr>
    </w:p>
    <w:tbl>
      <w:tblPr>
        <w:tblStyle w:val="afc"/>
        <w:tblW w:w="958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3055"/>
        <w:gridCol w:w="1149"/>
        <w:gridCol w:w="803"/>
        <w:gridCol w:w="1801"/>
        <w:gridCol w:w="2166"/>
      </w:tblGrid>
      <w:tr w:rsidR="0067171E" w:rsidTr="0067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:rsidR="0067171E" w:rsidRDefault="00BD6654">
            <w:pPr>
              <w:jc w:val="left"/>
            </w:pPr>
            <w:r>
              <w:rPr>
                <w:rFonts w:ascii="Calibri" w:eastAsia="Calibri" w:hAnsi="Calibri" w:cs="Calibri"/>
                <w:b w:val="0"/>
              </w:rPr>
              <w:t>Индикатор  2.4.4. Ученик поставља себи циљеве у учењу.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gridSpan w:val="3"/>
          </w:tcPr>
          <w:p w:rsidR="0067171E" w:rsidRDefault="00BD6654">
            <w:r>
              <w:rPr>
                <w:rFonts w:ascii="Calibri" w:eastAsia="Calibri" w:hAnsi="Calibri" w:cs="Calibri"/>
                <w:b w:val="0"/>
              </w:rPr>
              <w:t>Начин праћењ</w:t>
            </w:r>
            <w:r>
              <w:rPr>
                <w:rFonts w:ascii="Calibri" w:eastAsia="Calibri" w:hAnsi="Calibri" w:cs="Calibri"/>
                <w:b w:val="0"/>
              </w:rPr>
              <w:t>а:</w:t>
            </w:r>
          </w:p>
          <w:p w:rsidR="0067171E" w:rsidRDefault="00BD665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lastRenderedPageBreak/>
              <w:t>Увид у евиденти-рање часова ЧОС-а у ес-дневнику</w:t>
            </w:r>
          </w:p>
          <w:p w:rsidR="0067171E" w:rsidRDefault="00BD665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Анализа реализованих активности пилот пројекта – обогаћеног једносменског рада</w:t>
            </w:r>
          </w:p>
          <w:p w:rsidR="0067171E" w:rsidRDefault="00BD665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педагошку документацију наставника и анализа</w:t>
            </w:r>
          </w:p>
          <w:p w:rsidR="0067171E" w:rsidRDefault="00BD665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Посетом часовима</w:t>
            </w:r>
          </w:p>
          <w:p w:rsidR="0067171E" w:rsidRDefault="00BD665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Протокол о праћењу посећеног часа</w:t>
            </w:r>
          </w:p>
          <w:p w:rsidR="0067171E" w:rsidRDefault="00BD665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Припремљена питања на састанцима Ученичког парламента</w:t>
            </w:r>
          </w:p>
          <w:p w:rsidR="0067171E" w:rsidRDefault="00BD665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Евиденција у записницима Ученичког парламента</w:t>
            </w:r>
          </w:p>
          <w:p w:rsidR="0067171E" w:rsidRDefault="00BD665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Записници са састанака Тима за културну и јавну делатност</w:t>
            </w:r>
          </w:p>
        </w:tc>
        <w:tc>
          <w:tcPr>
            <w:tcW w:w="4770" w:type="dxa"/>
            <w:gridSpan w:val="3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Особе задужене за праћење:</w:t>
            </w:r>
          </w:p>
          <w:p w:rsidR="0067171E" w:rsidRDefault="00BD665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:rsidR="0067171E" w:rsidRDefault="00BD665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Тим за реализацију пилот пројекта – обогаћеног једносменског рада</w:t>
            </w:r>
          </w:p>
          <w:p w:rsidR="0067171E" w:rsidRDefault="00BD665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67171E" w:rsidRDefault="00BD665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 који посећују час</w:t>
            </w:r>
          </w:p>
          <w:p w:rsidR="0067171E" w:rsidRDefault="00BD665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Координатор Ученичког парламента</w:t>
            </w:r>
          </w:p>
          <w:p w:rsidR="0067171E" w:rsidRDefault="00BD6654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Тим за културну и јавну делатност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2"/>
            <w:vAlign w:val="center"/>
          </w:tcPr>
          <w:p w:rsidR="0067171E" w:rsidRDefault="00BD6654">
            <w:r>
              <w:rPr>
                <w:rFonts w:ascii="Calibri" w:eastAsia="Calibri" w:hAnsi="Calibri" w:cs="Calibri"/>
              </w:rPr>
              <w:lastRenderedPageBreak/>
              <w:t>Активност</w:t>
            </w:r>
          </w:p>
        </w:tc>
        <w:tc>
          <w:tcPr>
            <w:tcW w:w="1952" w:type="dxa"/>
            <w:gridSpan w:val="2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01" w:type="dxa"/>
            <w:vAlign w:val="center"/>
          </w:tcPr>
          <w:p w:rsidR="0067171E" w:rsidRDefault="00BD6654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66" w:type="dxa"/>
            <w:vAlign w:val="center"/>
          </w:tcPr>
          <w:p w:rsidR="0067171E" w:rsidRDefault="00BD6654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 w:val="restart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055" w:type="dxa"/>
            <w:vMerge w:val="restart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Радионице о техникама учења</w:t>
            </w:r>
          </w:p>
        </w:tc>
        <w:tc>
          <w:tcPr>
            <w:tcW w:w="1952" w:type="dxa"/>
            <w:gridSpan w:val="2"/>
            <w:vMerge w:val="restart"/>
            <w:vAlign w:val="center"/>
          </w:tcPr>
          <w:p w:rsidR="0067171E" w:rsidRDefault="00BD6654">
            <w:pPr>
              <w:spacing w:after="60"/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Одељењске старешине</w:t>
            </w: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Психолог</w:t>
            </w: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Тим за реализацију пилот пројекта – обогаћеног једносменског рада</w:t>
            </w:r>
          </w:p>
        </w:tc>
        <w:tc>
          <w:tcPr>
            <w:tcW w:w="1801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Реализоване две радионице и представљене две нове технике учења на часовима ЧОС-а Развијена мотивација за даљим учењем</w:t>
            </w:r>
          </w:p>
        </w:tc>
        <w:tc>
          <w:tcPr>
            <w:tcW w:w="2166" w:type="dxa"/>
            <w:vMerge w:val="restart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 9.  5/1 и 29. 9. 2021. 5/2 - ЧОС: Тешкоће преласка на предметну наставу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Merge/>
            <w:vAlign w:val="center"/>
          </w:tcPr>
          <w:p w:rsidR="0067171E" w:rsidRDefault="0067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3055" w:type="dxa"/>
            <w:vMerge/>
            <w:vAlign w:val="center"/>
          </w:tcPr>
          <w:p w:rsidR="0067171E" w:rsidRDefault="0067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52" w:type="dxa"/>
            <w:gridSpan w:val="2"/>
            <w:vMerge/>
            <w:vAlign w:val="center"/>
          </w:tcPr>
          <w:p w:rsidR="0067171E" w:rsidRDefault="0067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01" w:type="dxa"/>
            <w:shd w:val="clear" w:color="auto" w:fill="FFFFFF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Реализоване радионице за представљање и увежбавање техника учења кроз реализацију пилот пројекта - обогаћеног једносменског рада</w:t>
            </w:r>
          </w:p>
        </w:tc>
        <w:tc>
          <w:tcPr>
            <w:tcW w:w="2166" w:type="dxa"/>
            <w:vMerge/>
            <w:vAlign w:val="center"/>
          </w:tcPr>
          <w:p w:rsidR="0067171E" w:rsidRDefault="0067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2.</w:t>
            </w:r>
          </w:p>
        </w:tc>
        <w:tc>
          <w:tcPr>
            <w:tcW w:w="3055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Промовисање вршњачке едукације / помоћи у савладавању наставних садржаја ученик-ученику</w:t>
            </w:r>
          </w:p>
        </w:tc>
        <w:tc>
          <w:tcPr>
            <w:tcW w:w="1952" w:type="dxa"/>
            <w:gridSpan w:val="2"/>
            <w:vAlign w:val="center"/>
          </w:tcPr>
          <w:p w:rsidR="0067171E" w:rsidRDefault="00BD6654">
            <w:pPr>
              <w:spacing w:after="60"/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Стручни сарадници</w:t>
            </w:r>
          </w:p>
          <w:p w:rsidR="0067171E" w:rsidRDefault="00BD6654">
            <w:pPr>
              <w:spacing w:after="60"/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Директор</w:t>
            </w:r>
          </w:p>
          <w:p w:rsidR="0067171E" w:rsidRDefault="00BD6654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  <w:p w:rsidR="0067171E" w:rsidRDefault="00BD6654">
            <w:pPr>
              <w:spacing w:after="60"/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(евиденција)</w:t>
            </w:r>
          </w:p>
          <w:p w:rsidR="0067171E" w:rsidRDefault="00BD6654">
            <w:pPr>
              <w:ind w:left="-57" w:right="-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Тим за реализацију пилот пројекта – обогаћеног једносменског рада</w:t>
            </w:r>
          </w:p>
        </w:tc>
        <w:tc>
          <w:tcPr>
            <w:tcW w:w="1801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Учествовање ученика у вршњачкој едукацији</w:t>
            </w:r>
          </w:p>
        </w:tc>
        <w:tc>
          <w:tcPr>
            <w:tcW w:w="2166" w:type="dxa"/>
            <w:vAlign w:val="center"/>
          </w:tcPr>
          <w:p w:rsidR="0067171E" w:rsidRDefault="006717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3.</w:t>
            </w:r>
          </w:p>
        </w:tc>
        <w:tc>
          <w:tcPr>
            <w:tcW w:w="3055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Промовисање младих и успешних бивших ђака школе и оних који су постизали завидне резултате, путем реалних сусрета и представљања у школском часопису, на паноима, презентацијама...</w:t>
            </w:r>
          </w:p>
        </w:tc>
        <w:tc>
          <w:tcPr>
            <w:tcW w:w="1952" w:type="dxa"/>
            <w:gridSpan w:val="2"/>
            <w:vAlign w:val="center"/>
          </w:tcPr>
          <w:p w:rsidR="0067171E" w:rsidRDefault="00BD6654">
            <w:pPr>
              <w:spacing w:after="60"/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Одељењске старешине</w:t>
            </w:r>
          </w:p>
          <w:p w:rsidR="0067171E" w:rsidRDefault="00BD6654">
            <w:pPr>
              <w:spacing w:after="60"/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Наставници</w:t>
            </w:r>
          </w:p>
          <w:p w:rsidR="0067171E" w:rsidRDefault="00BD6654">
            <w:pPr>
              <w:spacing w:after="60"/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Стручни сарадници</w:t>
            </w:r>
          </w:p>
          <w:p w:rsidR="0067171E" w:rsidRDefault="00BD6654">
            <w:pPr>
              <w:spacing w:after="60"/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Стручна већа</w:t>
            </w:r>
          </w:p>
          <w:p w:rsidR="0067171E" w:rsidRDefault="00BD6654">
            <w:pPr>
              <w:spacing w:after="60"/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Новинарска сек</w:t>
            </w:r>
            <w:r>
              <w:t>ција</w:t>
            </w:r>
          </w:p>
          <w:p w:rsidR="0067171E" w:rsidRDefault="00BD6654">
            <w:pPr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Тим за културну и јавну делатност школе</w:t>
            </w:r>
          </w:p>
        </w:tc>
        <w:tc>
          <w:tcPr>
            <w:tcW w:w="1801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Најмање два представљања младих успешних људи у току школске године</w:t>
            </w:r>
          </w:p>
        </w:tc>
        <w:tc>
          <w:tcPr>
            <w:tcW w:w="2166" w:type="dxa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Постављен је линк представљања бивше ученице Кристине Станковић на  ТВ каналу “Brainz” на сајт школе </w:t>
            </w:r>
          </w:p>
        </w:tc>
      </w:tr>
    </w:tbl>
    <w:p w:rsidR="0067171E" w:rsidRDefault="0067171E">
      <w:pPr>
        <w:rPr>
          <w:b/>
        </w:rPr>
      </w:pPr>
    </w:p>
    <w:tbl>
      <w:tblPr>
        <w:tblStyle w:val="afd"/>
        <w:tblW w:w="958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051"/>
        <w:gridCol w:w="1138"/>
        <w:gridCol w:w="803"/>
        <w:gridCol w:w="1806"/>
        <w:gridCol w:w="2172"/>
      </w:tblGrid>
      <w:tr w:rsidR="0067171E" w:rsidTr="0067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:rsidR="0067171E" w:rsidRDefault="00BD6654">
            <w:pPr>
              <w:jc w:val="left"/>
            </w:pPr>
            <w:r>
              <w:rPr>
                <w:rFonts w:ascii="Calibri" w:eastAsia="Calibri" w:hAnsi="Calibri" w:cs="Calibri"/>
                <w:b w:val="0"/>
              </w:rPr>
              <w:t>Индикатор 2.4.5. Ученик уме критички да процени своj напредак и напредак осталих ученика.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gridSpan w:val="3"/>
          </w:tcPr>
          <w:p w:rsidR="0067171E" w:rsidRDefault="00BD6654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:rsidR="0067171E" w:rsidRDefault="00BD665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педагошку документацију наставника</w:t>
            </w:r>
          </w:p>
        </w:tc>
        <w:tc>
          <w:tcPr>
            <w:tcW w:w="4781" w:type="dxa"/>
            <w:gridSpan w:val="3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:rsidR="0067171E" w:rsidRDefault="00BD665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:rsidR="0067171E" w:rsidRDefault="00BD665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2"/>
            <w:vAlign w:val="center"/>
          </w:tcPr>
          <w:p w:rsidR="0067171E" w:rsidRDefault="00BD6654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941" w:type="dxa"/>
            <w:gridSpan w:val="2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06" w:type="dxa"/>
            <w:vAlign w:val="center"/>
          </w:tcPr>
          <w:p w:rsidR="0067171E" w:rsidRDefault="00BD6654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72" w:type="dxa"/>
            <w:vAlign w:val="center"/>
          </w:tcPr>
          <w:p w:rsidR="0067171E" w:rsidRDefault="00BD6654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051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Међусобно процењивање рада на часу од стране ученика</w:t>
            </w:r>
          </w:p>
        </w:tc>
        <w:tc>
          <w:tcPr>
            <w:tcW w:w="1941" w:type="dxa"/>
            <w:gridSpan w:val="2"/>
            <w:vAlign w:val="center"/>
          </w:tcPr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</w:tc>
        <w:tc>
          <w:tcPr>
            <w:tcW w:w="1806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Сви ученици су развили способност процене рада других ученика</w:t>
            </w:r>
          </w:p>
        </w:tc>
        <w:tc>
          <w:tcPr>
            <w:tcW w:w="2172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Поједини наставници реализују ову активност</w:t>
            </w:r>
          </w:p>
        </w:tc>
      </w:tr>
    </w:tbl>
    <w:p w:rsidR="0067171E" w:rsidRDefault="0067171E">
      <w:pPr>
        <w:rPr>
          <w:b/>
        </w:rPr>
      </w:pPr>
    </w:p>
    <w:p w:rsidR="0067171E" w:rsidRDefault="00BD6654">
      <w:pPr>
        <w:rPr>
          <w:b/>
        </w:rPr>
      </w:pPr>
      <w:r>
        <w:rPr>
          <w:b/>
        </w:rPr>
        <w:t xml:space="preserve">Стандард  2.5. Сваки ученик има прилику да буде успешан.  </w:t>
      </w:r>
    </w:p>
    <w:tbl>
      <w:tblPr>
        <w:tblStyle w:val="afe"/>
        <w:tblW w:w="958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054"/>
        <w:gridCol w:w="1139"/>
        <w:gridCol w:w="802"/>
        <w:gridCol w:w="1806"/>
        <w:gridCol w:w="2172"/>
      </w:tblGrid>
      <w:tr w:rsidR="0067171E" w:rsidTr="0067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:rsidR="0067171E" w:rsidRDefault="00BD6654">
            <w:pPr>
              <w:jc w:val="left"/>
            </w:pPr>
            <w:r>
              <w:rPr>
                <w:rFonts w:ascii="Calibri" w:eastAsia="Calibri" w:hAnsi="Calibri" w:cs="Calibri"/>
                <w:b w:val="0"/>
              </w:rPr>
              <w:t>Индикатор  2.5.2. Наставник користи разноврсне поступке за мотивисање ученика уважаваjући њихове различитости и</w:t>
            </w:r>
            <w:r>
              <w:rPr>
                <w:rFonts w:ascii="Calibri" w:eastAsia="Calibri" w:hAnsi="Calibri" w:cs="Calibri"/>
                <w:b w:val="0"/>
                <w:color w:val="FFFFFF"/>
              </w:rPr>
              <w:t>.</w:t>
            </w:r>
            <w:r>
              <w:rPr>
                <w:rFonts w:ascii="Calibri" w:eastAsia="Calibri" w:hAnsi="Calibri" w:cs="Calibri"/>
                <w:b w:val="0"/>
              </w:rPr>
              <w:t xml:space="preserve"> претходна постигнућа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3"/>
          </w:tcPr>
          <w:p w:rsidR="0067171E" w:rsidRDefault="00BD6654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:rsidR="0067171E" w:rsidRDefault="00BD66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Анализа успеха ученика</w:t>
            </w:r>
          </w:p>
          <w:p w:rsidR="0067171E" w:rsidRDefault="00BD66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евиденцију реализованих представљања радова ученика у записницима стручних већа, Ђачке задруге, Тима за естетско уређење школе, Тима за културне и јавне делатности, на школском сајту и у школском часопису</w:t>
            </w:r>
          </w:p>
        </w:tc>
        <w:tc>
          <w:tcPr>
            <w:tcW w:w="4780" w:type="dxa"/>
            <w:gridSpan w:val="3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:rsidR="0067171E" w:rsidRDefault="00BD665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Одељењске стареши</w:t>
            </w:r>
            <w:r>
              <w:rPr>
                <w:color w:val="000000"/>
              </w:rPr>
              <w:t>не</w:t>
            </w:r>
          </w:p>
          <w:p w:rsidR="0067171E" w:rsidRDefault="00BD665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:rsidR="0067171E" w:rsidRDefault="00BD665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Стручна већа</w:t>
            </w:r>
          </w:p>
          <w:p w:rsidR="0067171E" w:rsidRDefault="00BD665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тим за инклузивно образовање</w:t>
            </w:r>
          </w:p>
          <w:p w:rsidR="0067171E" w:rsidRDefault="00BD665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Тим за културну и јавну делатност школе</w:t>
            </w:r>
          </w:p>
          <w:p w:rsidR="0067171E" w:rsidRDefault="00BD665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Ђачка задруга</w:t>
            </w:r>
          </w:p>
          <w:p w:rsidR="0067171E" w:rsidRDefault="00BD665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Тим за естетско уређење школе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2"/>
            <w:vAlign w:val="center"/>
          </w:tcPr>
          <w:p w:rsidR="0067171E" w:rsidRDefault="00BD6654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941" w:type="dxa"/>
            <w:gridSpan w:val="2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06" w:type="dxa"/>
            <w:vAlign w:val="center"/>
          </w:tcPr>
          <w:p w:rsidR="0067171E" w:rsidRDefault="00BD6654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72" w:type="dxa"/>
            <w:vAlign w:val="center"/>
          </w:tcPr>
          <w:p w:rsidR="0067171E" w:rsidRDefault="00BD6654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054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Редовно праћење успеха ученика из осетљивих група и мотивисање похвалама, конструктивним критикама и  саветима за даље напредовање</w:t>
            </w:r>
          </w:p>
        </w:tc>
        <w:tc>
          <w:tcPr>
            <w:tcW w:w="1941" w:type="dxa"/>
            <w:gridSpan w:val="2"/>
            <w:vAlign w:val="center"/>
          </w:tcPr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Одељењске старешине</w:t>
            </w: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Стручни сарадници</w:t>
            </w:r>
          </w:p>
        </w:tc>
        <w:tc>
          <w:tcPr>
            <w:tcW w:w="1806" w:type="dxa"/>
            <w:vMerge w:val="restart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Похваљивање и награђивање свих ученика који покажу напредак</w:t>
            </w:r>
          </w:p>
        </w:tc>
        <w:tc>
          <w:tcPr>
            <w:tcW w:w="2172" w:type="dxa"/>
            <w:vMerge w:val="restart"/>
            <w:vAlign w:val="center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Активност се реа</w:t>
            </w:r>
            <w:r>
              <w:t>лизује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2.</w:t>
            </w:r>
          </w:p>
        </w:tc>
        <w:tc>
          <w:tcPr>
            <w:tcW w:w="3054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Праћење успеха ученика којима је потребна додатна помоћ и подршка и мотивисање  похвалама, конструктивним критикама и саветима за даље напредовање</w:t>
            </w:r>
          </w:p>
        </w:tc>
        <w:tc>
          <w:tcPr>
            <w:tcW w:w="1941" w:type="dxa"/>
            <w:gridSpan w:val="2"/>
            <w:vAlign w:val="center"/>
          </w:tcPr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Наставници</w:t>
            </w:r>
          </w:p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Одељењске старешине</w:t>
            </w:r>
          </w:p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Стручни сарадници</w:t>
            </w:r>
          </w:p>
        </w:tc>
        <w:tc>
          <w:tcPr>
            <w:tcW w:w="1806" w:type="dxa"/>
            <w:vMerge/>
            <w:vAlign w:val="center"/>
          </w:tcPr>
          <w:p w:rsidR="0067171E" w:rsidRDefault="0067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72" w:type="dxa"/>
            <w:vMerge/>
            <w:vAlign w:val="center"/>
          </w:tcPr>
          <w:p w:rsidR="0067171E" w:rsidRDefault="0067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3.</w:t>
            </w:r>
          </w:p>
        </w:tc>
        <w:tc>
          <w:tcPr>
            <w:tcW w:w="3054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Праћење напретка ученика који раде по ИОП-у на основу циљева постављених у плану и мотивисање  похвалама, конструктивним критикама и </w:t>
            </w:r>
            <w:r>
              <w:lastRenderedPageBreak/>
              <w:t>саветима за даље напредовање</w:t>
            </w:r>
          </w:p>
        </w:tc>
        <w:tc>
          <w:tcPr>
            <w:tcW w:w="1941" w:type="dxa"/>
            <w:gridSpan w:val="2"/>
            <w:vAlign w:val="center"/>
          </w:tcPr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Наставници</w:t>
            </w:r>
          </w:p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Одељењске старешине</w:t>
            </w:r>
          </w:p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Стручни сарадници</w:t>
            </w: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Стручни тим за инклузивно образовање</w:t>
            </w:r>
          </w:p>
        </w:tc>
        <w:tc>
          <w:tcPr>
            <w:tcW w:w="1806" w:type="dxa"/>
            <w:vMerge/>
            <w:vAlign w:val="center"/>
          </w:tcPr>
          <w:p w:rsidR="0067171E" w:rsidRDefault="0067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2" w:type="dxa"/>
            <w:vMerge/>
            <w:vAlign w:val="center"/>
          </w:tcPr>
          <w:p w:rsidR="0067171E" w:rsidRDefault="0067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4.</w:t>
            </w:r>
          </w:p>
        </w:tc>
        <w:tc>
          <w:tcPr>
            <w:tcW w:w="3054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Презентовање радова ученика пред осталим ученицима и родитељима</w:t>
            </w:r>
          </w:p>
        </w:tc>
        <w:tc>
          <w:tcPr>
            <w:tcW w:w="1941" w:type="dxa"/>
            <w:gridSpan w:val="2"/>
            <w:vAlign w:val="center"/>
          </w:tcPr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Одељењске старешине</w:t>
            </w:r>
          </w:p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Наставници</w:t>
            </w:r>
          </w:p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Васпитач</w:t>
            </w:r>
          </w:p>
          <w:p w:rsidR="0067171E" w:rsidRDefault="00BD6654">
            <w:pPr>
              <w:spacing w:after="60"/>
              <w:ind w:left="-57" w:right="-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Тима за културну и јавну делатност школе</w:t>
            </w:r>
          </w:p>
        </w:tc>
        <w:tc>
          <w:tcPr>
            <w:tcW w:w="1806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Што већи број представљања радова ученика</w:t>
            </w:r>
          </w:p>
        </w:tc>
        <w:tc>
          <w:tcPr>
            <w:tcW w:w="2172" w:type="dxa"/>
            <w:vAlign w:val="center"/>
          </w:tcPr>
          <w:p w:rsidR="0067171E" w:rsidRDefault="00BD6654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Радови ученика су приказани у ходнику школе на паноима као и на сајту школе</w:t>
            </w:r>
          </w:p>
          <w:p w:rsidR="0067171E" w:rsidRDefault="00BD6654">
            <w:pPr>
              <w:spacing w:before="240"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  <w:p w:rsidR="0067171E" w:rsidRDefault="006717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7171E" w:rsidRDefault="0067171E">
      <w:pPr>
        <w:rPr>
          <w:b/>
        </w:rPr>
      </w:pPr>
    </w:p>
    <w:tbl>
      <w:tblPr>
        <w:tblStyle w:val="aff"/>
        <w:tblW w:w="958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048"/>
        <w:gridCol w:w="1139"/>
        <w:gridCol w:w="803"/>
        <w:gridCol w:w="1806"/>
        <w:gridCol w:w="2172"/>
      </w:tblGrid>
      <w:tr w:rsidR="0067171E" w:rsidTr="0067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:rsidR="0067171E" w:rsidRDefault="00BD6654">
            <w:pPr>
              <w:jc w:val="left"/>
            </w:pPr>
            <w:r>
              <w:rPr>
                <w:rFonts w:ascii="Calibri" w:eastAsia="Calibri" w:hAnsi="Calibri" w:cs="Calibri"/>
                <w:b w:val="0"/>
              </w:rPr>
              <w:t xml:space="preserve">Индикатор  2.5.4. Ученик има могућност избора у вези са начином обраде теме, обликом рада или материjала.  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4" w:type="dxa"/>
            <w:gridSpan w:val="3"/>
          </w:tcPr>
          <w:p w:rsidR="0067171E" w:rsidRDefault="00BD6654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:rsidR="0067171E" w:rsidRDefault="00BD665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Евидентирање ученика који су према упутствима наставника самостално истраживали одређене садржаје</w:t>
            </w:r>
          </w:p>
          <w:p w:rsidR="0067171E" w:rsidRDefault="00BD665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Педагошка евиденција наставника</w:t>
            </w:r>
          </w:p>
          <w:p w:rsidR="0067171E" w:rsidRDefault="00BD665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Напомена у ес-дневнику о реализацији „Преокренуте учионице“</w:t>
            </w:r>
          </w:p>
        </w:tc>
        <w:tc>
          <w:tcPr>
            <w:tcW w:w="4781" w:type="dxa"/>
            <w:gridSpan w:val="3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:rsidR="0067171E" w:rsidRDefault="00BD665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Наставници</w:t>
            </w:r>
          </w:p>
          <w:p w:rsidR="0067171E" w:rsidRDefault="00BD665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Стручна већа</w:t>
            </w:r>
          </w:p>
          <w:p w:rsidR="0067171E" w:rsidRDefault="00BD665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</w:t>
            </w:r>
            <w:r>
              <w:rPr>
                <w:color w:val="000000"/>
              </w:rPr>
              <w:t>ци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5" w:type="dxa"/>
            <w:gridSpan w:val="2"/>
            <w:vAlign w:val="center"/>
          </w:tcPr>
          <w:p w:rsidR="0067171E" w:rsidRDefault="00BD6654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942" w:type="dxa"/>
            <w:gridSpan w:val="2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06" w:type="dxa"/>
            <w:vAlign w:val="center"/>
          </w:tcPr>
          <w:p w:rsidR="0067171E" w:rsidRDefault="00BD6654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72" w:type="dxa"/>
            <w:vAlign w:val="center"/>
          </w:tcPr>
          <w:p w:rsidR="0067171E" w:rsidRDefault="00BD6654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048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Упознавање са наставном јединицом која ће се радити на наредном часу и давање задатака унапред (на претходном часу), нпр. изокренута учионица...</w:t>
            </w:r>
          </w:p>
          <w:p w:rsidR="0067171E" w:rsidRDefault="006717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*Два часа у полугодишту на нивоу стручног већа реализовати као „изокренуту учионицу“.</w:t>
            </w:r>
          </w:p>
        </w:tc>
        <w:tc>
          <w:tcPr>
            <w:tcW w:w="1942" w:type="dxa"/>
            <w:gridSpan w:val="2"/>
            <w:vAlign w:val="center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</w:tc>
        <w:tc>
          <w:tcPr>
            <w:tcW w:w="1806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Два часа у по</w:t>
            </w:r>
            <w:r>
              <w:t>лугодишту на нивоу стручног већа су реализована као „преокренута учионица“</w:t>
            </w:r>
          </w:p>
        </w:tc>
        <w:tc>
          <w:tcPr>
            <w:tcW w:w="2172" w:type="dxa"/>
            <w:vAlign w:val="center"/>
          </w:tcPr>
          <w:p w:rsidR="0067171E" w:rsidRDefault="006717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7171E" w:rsidRDefault="0067171E">
      <w:pPr>
        <w:jc w:val="center"/>
        <w:rPr>
          <w:b/>
          <w:sz w:val="32"/>
          <w:szCs w:val="32"/>
        </w:rPr>
      </w:pPr>
    </w:p>
    <w:p w:rsidR="0067171E" w:rsidRDefault="00BD66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Област квалитета 4</w:t>
      </w:r>
    </w:p>
    <w:p w:rsidR="0067171E" w:rsidRDefault="00BD665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highlight w:val="lightGray"/>
          <w:u w:val="single"/>
        </w:rPr>
        <w:t>ПОДРШКА УЧЕНИЦИМА</w:t>
      </w:r>
    </w:p>
    <w:p w:rsidR="0067171E" w:rsidRDefault="0067171E">
      <w:pPr>
        <w:rPr>
          <w:sz w:val="24"/>
          <w:szCs w:val="24"/>
        </w:rPr>
      </w:pPr>
    </w:p>
    <w:p w:rsidR="0067171E" w:rsidRDefault="00BD6654">
      <w:r>
        <w:t>Координатор области: Биљанкица Војиновић</w:t>
      </w:r>
    </w:p>
    <w:p w:rsidR="0067171E" w:rsidRDefault="00BD6654">
      <w:pPr>
        <w:rPr>
          <w:b/>
        </w:rPr>
      </w:pPr>
      <w:r>
        <w:rPr>
          <w:b/>
        </w:rPr>
        <w:t>Стандард  4.2. У школи се подстиче лични, професионални и социjални развоj ученика.</w:t>
      </w:r>
    </w:p>
    <w:tbl>
      <w:tblPr>
        <w:tblStyle w:val="aff0"/>
        <w:tblW w:w="958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012"/>
        <w:gridCol w:w="1150"/>
        <w:gridCol w:w="799"/>
        <w:gridCol w:w="1820"/>
        <w:gridCol w:w="2202"/>
      </w:tblGrid>
      <w:tr w:rsidR="0067171E" w:rsidTr="0067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:rsidR="0067171E" w:rsidRDefault="00BD6654">
            <w:pPr>
              <w:jc w:val="left"/>
            </w:pPr>
            <w:r>
              <w:rPr>
                <w:rFonts w:ascii="Calibri" w:eastAsia="Calibri" w:hAnsi="Calibri" w:cs="Calibri"/>
                <w:b w:val="0"/>
              </w:rPr>
              <w:t>Индикатор  4.2.2 На основу праћења укључености ученика у ваннаставне активности и интересовања ученика, школа утврђуjе понуду ваннаставних активности.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  <w:gridSpan w:val="3"/>
          </w:tcPr>
          <w:p w:rsidR="0067171E" w:rsidRDefault="00BD6654">
            <w:r>
              <w:rPr>
                <w:rFonts w:ascii="Calibri" w:eastAsia="Calibri" w:hAnsi="Calibri" w:cs="Calibri"/>
                <w:b w:val="0"/>
              </w:rPr>
              <w:lastRenderedPageBreak/>
              <w:t>Начин праћења:</w:t>
            </w:r>
          </w:p>
          <w:p w:rsidR="0067171E" w:rsidRDefault="00BD665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Увид </w:t>
            </w:r>
            <w:r>
              <w:rPr>
                <w:rFonts w:ascii="Calibri" w:eastAsia="Calibri" w:hAnsi="Calibri" w:cs="Calibri"/>
                <w:b w:val="0"/>
                <w:color w:val="000000"/>
              </w:rPr>
              <w:t>у попуњене анкетне листиће</w:t>
            </w:r>
          </w:p>
          <w:p w:rsidR="0067171E" w:rsidRDefault="00BD665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Записници са састанака стручних већа и ученичког парламента</w:t>
            </w:r>
          </w:p>
          <w:p w:rsidR="0067171E" w:rsidRDefault="00BD665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Годишњи план рада школе о формирању ваннаставних активности и планове рада истих</w:t>
            </w:r>
          </w:p>
          <w:p w:rsidR="0067171E" w:rsidRDefault="00BD665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извештаје о раду секција</w:t>
            </w:r>
          </w:p>
          <w:p w:rsidR="0067171E" w:rsidRDefault="00BD665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евиденцију реализованих представљања радов</w:t>
            </w:r>
            <w:r>
              <w:rPr>
                <w:rFonts w:ascii="Calibri" w:eastAsia="Calibri" w:hAnsi="Calibri" w:cs="Calibri"/>
                <w:b w:val="0"/>
                <w:color w:val="000000"/>
              </w:rPr>
              <w:t>а ученика у записницима стручних већа, Ђачке задруге, Тима за естетско уређење школе, Тима за културне и јавне делатности, на школском сајту и у школском часопису</w:t>
            </w:r>
          </w:p>
        </w:tc>
        <w:tc>
          <w:tcPr>
            <w:tcW w:w="4821" w:type="dxa"/>
            <w:gridSpan w:val="3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:rsidR="0067171E" w:rsidRDefault="00BD66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Одељењске старешине</w:t>
            </w:r>
          </w:p>
          <w:p w:rsidR="0067171E" w:rsidRDefault="00BD66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Стручна већа</w:t>
            </w:r>
          </w:p>
          <w:p w:rsidR="0067171E" w:rsidRDefault="00BD66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:rsidR="0067171E" w:rsidRDefault="00BD66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Стручна већа</w:t>
            </w:r>
          </w:p>
          <w:p w:rsidR="0067171E" w:rsidRDefault="00BD66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тим за инклузивно образовање</w:t>
            </w:r>
          </w:p>
          <w:p w:rsidR="0067171E" w:rsidRDefault="00BD66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Тим за културну и јавну делатност школе</w:t>
            </w:r>
          </w:p>
          <w:p w:rsidR="0067171E" w:rsidRDefault="00BD66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Ђачка задруга</w:t>
            </w:r>
          </w:p>
          <w:p w:rsidR="0067171E" w:rsidRDefault="00BD665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Тим за естетско уређење школе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4" w:type="dxa"/>
            <w:gridSpan w:val="2"/>
            <w:vAlign w:val="center"/>
          </w:tcPr>
          <w:p w:rsidR="0067171E" w:rsidRDefault="00BD6654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949" w:type="dxa"/>
            <w:gridSpan w:val="2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20" w:type="dxa"/>
            <w:vAlign w:val="center"/>
          </w:tcPr>
          <w:p w:rsidR="0067171E" w:rsidRDefault="00BD6654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202" w:type="dxa"/>
            <w:vAlign w:val="center"/>
          </w:tcPr>
          <w:p w:rsidR="0067171E" w:rsidRDefault="00BD6654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012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Анкетирање свих ученика о њиховим интересовањима и жељама за ваннаставним активностима</w:t>
            </w:r>
          </w:p>
        </w:tc>
        <w:tc>
          <w:tcPr>
            <w:tcW w:w="1949" w:type="dxa"/>
            <w:gridSpan w:val="2"/>
            <w:vAlign w:val="center"/>
          </w:tcPr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Одељењске старешине</w:t>
            </w:r>
          </w:p>
        </w:tc>
        <w:tc>
          <w:tcPr>
            <w:tcW w:w="1820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Радо одазивање ученика за припрему и реализацију свих школских активности Веће поштовање ученика према школи као институцији и запосленима у школи</w:t>
            </w:r>
          </w:p>
        </w:tc>
        <w:tc>
          <w:tcPr>
            <w:tcW w:w="2202" w:type="dxa"/>
            <w:vMerge w:val="restart"/>
            <w:vAlign w:val="center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Активност је реализована на почетку школске године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2.</w:t>
            </w:r>
          </w:p>
        </w:tc>
        <w:tc>
          <w:tcPr>
            <w:tcW w:w="3012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Aнализа ученичких предлога на састанцима стручних већа и Ученичког парламента</w:t>
            </w:r>
          </w:p>
        </w:tc>
        <w:tc>
          <w:tcPr>
            <w:tcW w:w="1949" w:type="dxa"/>
            <w:gridSpan w:val="2"/>
            <w:vAlign w:val="center"/>
          </w:tcPr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Стручна већа</w:t>
            </w:r>
          </w:p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Ученички парламент</w:t>
            </w:r>
          </w:p>
        </w:tc>
        <w:tc>
          <w:tcPr>
            <w:tcW w:w="1820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Формирање понуде секција на основу интересовања ученика</w:t>
            </w:r>
          </w:p>
        </w:tc>
        <w:tc>
          <w:tcPr>
            <w:tcW w:w="2202" w:type="dxa"/>
            <w:vMerge/>
            <w:vAlign w:val="center"/>
          </w:tcPr>
          <w:p w:rsidR="0067171E" w:rsidRDefault="0067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3.</w:t>
            </w:r>
          </w:p>
        </w:tc>
        <w:tc>
          <w:tcPr>
            <w:tcW w:w="3012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Понуда ваннаставних активности на основу    интересовања  ученика</w:t>
            </w:r>
          </w:p>
        </w:tc>
        <w:tc>
          <w:tcPr>
            <w:tcW w:w="1949" w:type="dxa"/>
            <w:gridSpan w:val="2"/>
            <w:vAlign w:val="center"/>
          </w:tcPr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Стручна већа</w:t>
            </w:r>
          </w:p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Ученички парламент</w:t>
            </w:r>
          </w:p>
        </w:tc>
        <w:tc>
          <w:tcPr>
            <w:tcW w:w="1820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Већа укљученост ученика у рад секција насталих као резултат њиховог интересовања</w:t>
            </w:r>
          </w:p>
        </w:tc>
        <w:tc>
          <w:tcPr>
            <w:tcW w:w="2202" w:type="dxa"/>
            <w:vMerge/>
            <w:vAlign w:val="center"/>
          </w:tcPr>
          <w:p w:rsidR="0067171E" w:rsidRDefault="0067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4.</w:t>
            </w:r>
          </w:p>
        </w:tc>
        <w:tc>
          <w:tcPr>
            <w:tcW w:w="3012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Промовисање успешних резултата рада секција: презентације ученичких успеха; сајт школе, школски часопис, панои итд.</w:t>
            </w:r>
          </w:p>
        </w:tc>
        <w:tc>
          <w:tcPr>
            <w:tcW w:w="1949" w:type="dxa"/>
            <w:gridSpan w:val="2"/>
            <w:vAlign w:val="center"/>
          </w:tcPr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Наставници</w:t>
            </w:r>
          </w:p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Тим за културну и јавну делатност школе</w:t>
            </w:r>
          </w:p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Администратор школског сајта</w:t>
            </w:r>
          </w:p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Тим за естетско уређење школе</w:t>
            </w:r>
          </w:p>
        </w:tc>
        <w:tc>
          <w:tcPr>
            <w:tcW w:w="1820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Већа укљученост ученика у рад </w:t>
            </w:r>
            <w:r>
              <w:t>секција</w:t>
            </w:r>
          </w:p>
        </w:tc>
        <w:tc>
          <w:tcPr>
            <w:tcW w:w="2202" w:type="dxa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Активност се реализује</w:t>
            </w:r>
          </w:p>
        </w:tc>
      </w:tr>
    </w:tbl>
    <w:p w:rsidR="0067171E" w:rsidRDefault="0067171E">
      <w:pPr>
        <w:rPr>
          <w:b/>
          <w:sz w:val="24"/>
          <w:szCs w:val="24"/>
        </w:rPr>
      </w:pPr>
    </w:p>
    <w:p w:rsidR="0067171E" w:rsidRDefault="0067171E">
      <w:pPr>
        <w:rPr>
          <w:sz w:val="24"/>
          <w:szCs w:val="24"/>
        </w:rPr>
      </w:pPr>
    </w:p>
    <w:p w:rsidR="0067171E" w:rsidRDefault="00BD66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Област квалитета 5</w:t>
      </w:r>
    </w:p>
    <w:p w:rsidR="0067171E" w:rsidRDefault="00BD665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highlight w:val="lightGray"/>
          <w:u w:val="single"/>
        </w:rPr>
        <w:lastRenderedPageBreak/>
        <w:t>ЕТОС</w:t>
      </w:r>
    </w:p>
    <w:p w:rsidR="0067171E" w:rsidRDefault="0067171E">
      <w:pPr>
        <w:rPr>
          <w:sz w:val="24"/>
          <w:szCs w:val="24"/>
        </w:rPr>
      </w:pPr>
    </w:p>
    <w:p w:rsidR="0067171E" w:rsidRDefault="00BD6654">
      <w:r>
        <w:t>Координатор области: Никола Сејмановић</w:t>
      </w:r>
    </w:p>
    <w:p w:rsidR="0067171E" w:rsidRDefault="00BD6654">
      <w:pPr>
        <w:rPr>
          <w:b/>
        </w:rPr>
      </w:pPr>
      <w:r>
        <w:rPr>
          <w:b/>
        </w:rPr>
        <w:t>Стандард 5.3. У школи функционише систем заштите од насиља.</w:t>
      </w:r>
    </w:p>
    <w:tbl>
      <w:tblPr>
        <w:tblStyle w:val="aff1"/>
        <w:tblW w:w="958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002"/>
        <w:gridCol w:w="1150"/>
        <w:gridCol w:w="813"/>
        <w:gridCol w:w="1818"/>
        <w:gridCol w:w="2196"/>
      </w:tblGrid>
      <w:tr w:rsidR="0067171E" w:rsidTr="0067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:rsidR="0067171E" w:rsidRDefault="00BD6654">
            <w:pPr>
              <w:jc w:val="left"/>
            </w:pPr>
            <w:r>
              <w:rPr>
                <w:rFonts w:ascii="Calibri" w:eastAsia="Calibri" w:hAnsi="Calibri" w:cs="Calibri"/>
                <w:b w:val="0"/>
              </w:rPr>
              <w:t>Индикатор  5.3.4. Школа организуjе посебне активности подршке и васпитни рад са ученицима коjи су укључени у насиље (коjи испољаваjу насилничко понашање, трпе га или су сведоци).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8" w:type="dxa"/>
            <w:gridSpan w:val="3"/>
          </w:tcPr>
          <w:p w:rsidR="0067171E" w:rsidRDefault="00BD6654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:rsidR="0067171E" w:rsidRDefault="00BD66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записник са првог родитељског састанка</w:t>
            </w:r>
          </w:p>
          <w:p w:rsidR="0067171E" w:rsidRDefault="00BD66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записник</w:t>
            </w:r>
            <w:r>
              <w:rPr>
                <w:rFonts w:ascii="Calibri" w:eastAsia="Calibri" w:hAnsi="Calibri" w:cs="Calibri"/>
                <w:b w:val="0"/>
                <w:color w:val="000000"/>
              </w:rPr>
              <w:t xml:space="preserve"> са састанка Тима за заштиту ученика од дискриминације, насиља, злостављања и занемаривања</w:t>
            </w:r>
          </w:p>
          <w:p w:rsidR="0067171E" w:rsidRDefault="00BD66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Евиденција реализованих радионица у записницима Тима за заштиту ученика од дискриминације, насиља, злостављања и занемаривања и Вршњачког тима за превенцију насиља</w:t>
            </w:r>
          </w:p>
          <w:p w:rsidR="0067171E" w:rsidRDefault="00BD66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Евиденција у ес-дневнику о реализованим радионицама на часовима ЧОС-а</w:t>
            </w:r>
          </w:p>
          <w:p w:rsidR="0067171E" w:rsidRDefault="00BD66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евиденцију дола</w:t>
            </w:r>
            <w:r>
              <w:rPr>
                <w:rFonts w:ascii="Calibri" w:eastAsia="Calibri" w:hAnsi="Calibri" w:cs="Calibri"/>
                <w:b w:val="0"/>
                <w:color w:val="000000"/>
              </w:rPr>
              <w:t>зака родитеља и њихове улоге у решавање проблема у педагошкој документацији одељењског старешине</w:t>
            </w:r>
          </w:p>
          <w:p w:rsidR="0067171E" w:rsidRDefault="00BD66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Уверење о похађаној обуци за форум театар</w:t>
            </w:r>
          </w:p>
          <w:p w:rsidR="0067171E" w:rsidRDefault="00BD66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Евидентирање реализованих форум театара</w:t>
            </w:r>
          </w:p>
        </w:tc>
        <w:tc>
          <w:tcPr>
            <w:tcW w:w="4827" w:type="dxa"/>
            <w:gridSpan w:val="3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:rsidR="0067171E" w:rsidRDefault="00BD66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Стручни сарадници</w:t>
            </w:r>
          </w:p>
          <w:p w:rsidR="0067171E" w:rsidRDefault="00BD66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67171E" w:rsidRDefault="00BD66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Одељењски старешина</w:t>
            </w:r>
          </w:p>
          <w:p w:rsidR="0067171E" w:rsidRDefault="00BD66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Тим</w:t>
            </w:r>
            <w:r>
              <w:rPr>
                <w:color w:val="000000"/>
              </w:rPr>
              <w:t xml:space="preserve"> за заштиту ученика од дискримина-ције, насиља, злостављања и занемаривања</w:t>
            </w:r>
          </w:p>
          <w:p w:rsidR="0067171E" w:rsidRDefault="00BD66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Тим за професионални развој запослених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8" w:type="dxa"/>
            <w:gridSpan w:val="2"/>
            <w:vAlign w:val="center"/>
          </w:tcPr>
          <w:p w:rsidR="0067171E" w:rsidRDefault="00BD6654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963" w:type="dxa"/>
            <w:gridSpan w:val="2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18" w:type="dxa"/>
            <w:vAlign w:val="center"/>
          </w:tcPr>
          <w:p w:rsidR="0067171E" w:rsidRDefault="00BD6654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96" w:type="dxa"/>
            <w:vAlign w:val="center"/>
          </w:tcPr>
          <w:p w:rsidR="0067171E" w:rsidRDefault="00BD6654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002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Реализација предавања и радионица за превенцију непожељних облика понашања</w:t>
            </w:r>
          </w:p>
          <w:p w:rsidR="0067171E" w:rsidRDefault="006717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*Два пута у току полугодишта</w:t>
            </w:r>
          </w:p>
        </w:tc>
        <w:tc>
          <w:tcPr>
            <w:tcW w:w="1963" w:type="dxa"/>
            <w:gridSpan w:val="2"/>
            <w:vAlign w:val="center"/>
          </w:tcPr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Одељењске старешине</w:t>
            </w:r>
          </w:p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Тим за заштиту ученика од дискриминације, насиља, злостављања и занемаривања</w:t>
            </w: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Вршњачки тим за превенцију насиља</w:t>
            </w:r>
          </w:p>
        </w:tc>
        <w:tc>
          <w:tcPr>
            <w:tcW w:w="1818" w:type="dxa"/>
            <w:vMerge w:val="restart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Континуирана превенција насиља у школи</w:t>
            </w:r>
          </w:p>
        </w:tc>
        <w:tc>
          <w:tcPr>
            <w:tcW w:w="21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1E" w:rsidRDefault="00BD6654">
            <w:pPr>
              <w:spacing w:before="240" w:after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 школе је 27. 09. 2021. реализовао  радиноцу у одељењу 8/1 на тему непожељних облика понашања .</w:t>
            </w:r>
          </w:p>
          <w:p w:rsidR="0067171E" w:rsidRDefault="00BD6654">
            <w:pPr>
              <w:spacing w:before="20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часовима ЧОС-а реализоване су следеће теме:</w:t>
            </w:r>
          </w:p>
          <w:p w:rsidR="0067171E" w:rsidRDefault="00BD6654">
            <w:pPr>
              <w:spacing w:before="200"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5/2 - 6. 9; 8/2 - 8. 9;  5/1, 6/1 - 9. 9; 6/2, 8/1 - 10. 9; 7/1 - 13. 9; 2/1, 4/1 - 14. 9; 1/2, 3/2, 4/2 - 21. 9; Упознавање са кућним редом</w:t>
            </w:r>
          </w:p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7/2 - 14. 9. Упознавање ученика са правилима понашања</w:t>
            </w:r>
          </w:p>
          <w:p w:rsidR="0067171E" w:rsidRDefault="006717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5/2 - 6. 10; 5/</w:t>
            </w:r>
            <w:r>
              <w:rPr>
                <w:sz w:val="18"/>
                <w:szCs w:val="18"/>
              </w:rPr>
              <w:t>1 - 21. 10; Бонтон - понашање на јавном месту</w:t>
            </w:r>
          </w:p>
          <w:p w:rsidR="0067171E" w:rsidRDefault="006717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8/2 - 20. 10; 8/1 - 22. 10. Међувршњачко насиље</w:t>
            </w:r>
          </w:p>
          <w:p w:rsidR="0067171E" w:rsidRDefault="006717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5/1 - 28. 10. Ненасилна комуникација: Школа без насиља</w:t>
            </w:r>
          </w:p>
          <w:p w:rsidR="0067171E" w:rsidRDefault="006717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6/1 - 28. 10; 6/2 - 29. 10; 1/2, 2/2, 4/2 - 23. 11; 7/1 - 13. 12; 7/2 - 14. 12. Насиље је негативна појава</w:t>
            </w:r>
          </w:p>
          <w:p w:rsidR="0067171E" w:rsidRDefault="006717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1/2, 2/2, 3/2, 4/2 - 7. 12. Конфликти и сукоби и како их решавамо</w:t>
            </w:r>
          </w:p>
          <w:p w:rsidR="0067171E" w:rsidRDefault="006717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lastRenderedPageBreak/>
              <w:t>2.</w:t>
            </w:r>
          </w:p>
        </w:tc>
        <w:tc>
          <w:tcPr>
            <w:tcW w:w="3002" w:type="dxa"/>
            <w:shd w:val="clear" w:color="auto" w:fill="FFFFFF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Континуирана сарадња са родитељима и њихово  укључивање по питању  заштите од</w:t>
            </w:r>
            <w:r>
              <w:t xml:space="preserve"> насиља</w:t>
            </w:r>
          </w:p>
        </w:tc>
        <w:tc>
          <w:tcPr>
            <w:tcW w:w="1963" w:type="dxa"/>
            <w:gridSpan w:val="2"/>
            <w:shd w:val="clear" w:color="auto" w:fill="FFFFFF"/>
            <w:vAlign w:val="center"/>
          </w:tcPr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Одељењске старешине</w:t>
            </w:r>
          </w:p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Стручни сарадници</w:t>
            </w:r>
          </w:p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Тим за заштиту ученика од дискриминације, насиља, злостављања и занемаривања</w:t>
            </w:r>
          </w:p>
        </w:tc>
        <w:tc>
          <w:tcPr>
            <w:tcW w:w="1818" w:type="dxa"/>
            <w:vMerge/>
            <w:vAlign w:val="center"/>
          </w:tcPr>
          <w:p w:rsidR="0067171E" w:rsidRDefault="006717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96" w:type="dxa"/>
            <w:shd w:val="clear" w:color="auto" w:fill="FFFFFF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Реализовано, мајка ученика је присуствовала на састанку тима и активно учествовала на састанку. Такође, родитељи су укључени током целе школске године.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4.</w:t>
            </w:r>
          </w:p>
        </w:tc>
        <w:tc>
          <w:tcPr>
            <w:tcW w:w="3002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Предавања, едукативне радионице за ученике, наставнике и родитеље на теме: Учионица добре воље; Заштита од насиља; Решавање сукоба; Медијација; Језик ненасилне комуникације и др. у сарадњи са организацијама младих које се баве превенцијом насиља</w:t>
            </w:r>
          </w:p>
          <w:p w:rsidR="0067171E" w:rsidRDefault="006717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*6 радион</w:t>
            </w:r>
            <w:r>
              <w:rPr>
                <w:i/>
                <w:sz w:val="18"/>
                <w:szCs w:val="18"/>
              </w:rPr>
              <w:t>ица у току школске године, од којих две у присуству родитеља и наставника</w:t>
            </w:r>
          </w:p>
        </w:tc>
        <w:tc>
          <w:tcPr>
            <w:tcW w:w="1963" w:type="dxa"/>
            <w:gridSpan w:val="2"/>
            <w:vAlign w:val="center"/>
          </w:tcPr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Одељењске старешине</w:t>
            </w:r>
          </w:p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Психолог</w:t>
            </w:r>
          </w:p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Организације младих које се баве превенцијом насиља</w:t>
            </w: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Тим за заштиту ученика од дискриминације, насиља, злостављања и занемаривања</w:t>
            </w:r>
          </w:p>
        </w:tc>
        <w:tc>
          <w:tcPr>
            <w:tcW w:w="1818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Реализација 6 радионица </w:t>
            </w:r>
            <w:r>
              <w:t>у току школске године, од којих две у присуству родитеља и наставника</w:t>
            </w:r>
          </w:p>
        </w:tc>
        <w:tc>
          <w:tcPr>
            <w:tcW w:w="2196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 и педагог школе су 03. 11. 2021.  су реализовали радионицу   одељењу  6/1 на тему Заштитне од насиља. </w:t>
            </w:r>
          </w:p>
          <w:p w:rsidR="0067171E" w:rsidRDefault="006717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 и наставник информатике и рачунарстава су 26.11. 2021. реализова</w:t>
            </w:r>
            <w:r>
              <w:rPr>
                <w:sz w:val="20"/>
                <w:szCs w:val="20"/>
              </w:rPr>
              <w:t>ли радионицу на тему Дигиталног насиља</w:t>
            </w:r>
          </w:p>
          <w:p w:rsidR="0067171E" w:rsidRDefault="0067171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5/1 - 28. 10. Ненасилна комуникација: Школа без насиља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5.</w:t>
            </w:r>
          </w:p>
        </w:tc>
        <w:tc>
          <w:tcPr>
            <w:tcW w:w="3002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Обука одељењских старешина за Форум театар</w:t>
            </w:r>
          </w:p>
          <w:p w:rsidR="0067171E" w:rsidRDefault="0067171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*Један форум театар у току године</w:t>
            </w:r>
          </w:p>
        </w:tc>
        <w:tc>
          <w:tcPr>
            <w:tcW w:w="1963" w:type="dxa"/>
            <w:gridSpan w:val="2"/>
            <w:vAlign w:val="center"/>
          </w:tcPr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Одељењске старешине</w:t>
            </w:r>
          </w:p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Директор</w:t>
            </w:r>
          </w:p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Тим за професионални развој запослених</w:t>
            </w:r>
          </w:p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Тим за заштиту ученика од дискриминације, </w:t>
            </w:r>
            <w:r>
              <w:lastRenderedPageBreak/>
              <w:t>насиља, злостављања и занемаривања</w:t>
            </w:r>
          </w:p>
        </w:tc>
        <w:tc>
          <w:tcPr>
            <w:tcW w:w="1818" w:type="dxa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Реализација једног форум театра у току године</w:t>
            </w:r>
          </w:p>
        </w:tc>
        <w:tc>
          <w:tcPr>
            <w:tcW w:w="2196" w:type="dxa"/>
            <w:vAlign w:val="center"/>
          </w:tcPr>
          <w:p w:rsidR="0067171E" w:rsidRDefault="0067171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7171E" w:rsidRDefault="0067171E">
      <w:pPr>
        <w:jc w:val="center"/>
        <w:rPr>
          <w:b/>
        </w:rPr>
      </w:pPr>
    </w:p>
    <w:p w:rsidR="0067171E" w:rsidRDefault="00BD6654">
      <w:pPr>
        <w:rPr>
          <w:b/>
        </w:rPr>
      </w:pPr>
      <w:r>
        <w:rPr>
          <w:b/>
        </w:rPr>
        <w:t>5.4. У школи jе развиjена сарадња на свим нивоима.</w:t>
      </w:r>
    </w:p>
    <w:tbl>
      <w:tblPr>
        <w:tblStyle w:val="aff2"/>
        <w:tblW w:w="958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054"/>
        <w:gridCol w:w="1138"/>
        <w:gridCol w:w="802"/>
        <w:gridCol w:w="1806"/>
        <w:gridCol w:w="2172"/>
      </w:tblGrid>
      <w:tr w:rsidR="0067171E" w:rsidTr="0067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5" w:type="dxa"/>
            <w:gridSpan w:val="6"/>
            <w:vAlign w:val="center"/>
          </w:tcPr>
          <w:p w:rsidR="0067171E" w:rsidRDefault="00BD6654">
            <w:pPr>
              <w:jc w:val="left"/>
            </w:pPr>
            <w:r>
              <w:rPr>
                <w:rFonts w:ascii="Calibri" w:eastAsia="Calibri" w:hAnsi="Calibri" w:cs="Calibri"/>
                <w:b w:val="0"/>
              </w:rPr>
              <w:t>Индикатор  5.4.5. Наставници, ученици и родитељи организуjу заjедничке активности у циљу jачања осећања припадности школи.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3"/>
          </w:tcPr>
          <w:p w:rsidR="0067171E" w:rsidRDefault="00BD6654">
            <w:r>
              <w:rPr>
                <w:rFonts w:ascii="Calibri" w:eastAsia="Calibri" w:hAnsi="Calibri" w:cs="Calibri"/>
                <w:b w:val="0"/>
              </w:rPr>
              <w:t>Начин праћења:</w:t>
            </w:r>
          </w:p>
          <w:p w:rsidR="0067171E" w:rsidRDefault="00BD66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евиденцију реализованих активности у ес-дневнику, записницима стручних већа и свих тимова</w:t>
            </w:r>
          </w:p>
        </w:tc>
        <w:tc>
          <w:tcPr>
            <w:tcW w:w="4780" w:type="dxa"/>
            <w:gridSpan w:val="3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:rsidR="0067171E" w:rsidRDefault="00BD66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Стручна већа</w:t>
            </w:r>
          </w:p>
          <w:p w:rsidR="0067171E" w:rsidRDefault="00BD665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Сви тимови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7" w:type="dxa"/>
            <w:gridSpan w:val="2"/>
            <w:vAlign w:val="center"/>
          </w:tcPr>
          <w:p w:rsidR="0067171E" w:rsidRDefault="00BD6654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940" w:type="dxa"/>
            <w:gridSpan w:val="2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806" w:type="dxa"/>
            <w:vAlign w:val="center"/>
          </w:tcPr>
          <w:p w:rsidR="0067171E" w:rsidRDefault="00BD6654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172" w:type="dxa"/>
            <w:vAlign w:val="center"/>
          </w:tcPr>
          <w:p w:rsidR="0067171E" w:rsidRDefault="00BD6654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3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054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Израда плана и програма сарадње са родитељима  којим ће се предвидети укључивање родитеља у активности којима се реализују програми професионалне оријентације, заштите ученика од насиља, злостављања и занемаривања, школског спорта, здравствене заштите и др</w:t>
            </w:r>
            <w:r>
              <w:t>, укључивање у рад ваннаставних активности, посете, приредбе, манифестације, пројектну наставу, тематске дане итд.</w:t>
            </w:r>
          </w:p>
        </w:tc>
        <w:tc>
          <w:tcPr>
            <w:tcW w:w="1940" w:type="dxa"/>
            <w:gridSpan w:val="2"/>
            <w:vAlign w:val="center"/>
          </w:tcPr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Одељењске старешине</w:t>
            </w:r>
          </w:p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Директор</w:t>
            </w:r>
          </w:p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Сви тимови</w:t>
            </w:r>
          </w:p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Васпитач</w:t>
            </w:r>
          </w:p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Стручна већа</w:t>
            </w:r>
          </w:p>
        </w:tc>
        <w:tc>
          <w:tcPr>
            <w:tcW w:w="1806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Учествовање 80% родитеља у активностима школе</w:t>
            </w:r>
          </w:p>
        </w:tc>
        <w:tc>
          <w:tcPr>
            <w:tcW w:w="21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171E" w:rsidRDefault="00BD6654">
            <w:pPr>
              <w:spacing w:before="240"/>
              <w:ind w:right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Реализован је, али не у пуној мери због епидемиолошке ситуације. Мада остварен је очекивани резултат од 80% учествовања родитеља у активностима школе. Родитељи су били укључени у програмима зашстите ученика од </w:t>
            </w:r>
            <w:r>
              <w:rPr>
                <w:sz w:val="20"/>
                <w:szCs w:val="20"/>
              </w:rPr>
              <w:t>насиља, злостављања и занемаривања; укључени су и у рад ваннаставних активности, посете и приредбе.</w:t>
            </w:r>
          </w:p>
        </w:tc>
      </w:tr>
    </w:tbl>
    <w:p w:rsidR="0067171E" w:rsidRDefault="0067171E">
      <w:pPr>
        <w:rPr>
          <w:b/>
          <w:sz w:val="40"/>
          <w:szCs w:val="40"/>
        </w:rPr>
      </w:pPr>
    </w:p>
    <w:p w:rsidR="0067171E" w:rsidRDefault="00BD66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Област квалитета 6</w:t>
      </w:r>
    </w:p>
    <w:p w:rsidR="0067171E" w:rsidRDefault="00BD665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highlight w:val="lightGray"/>
          <w:u w:val="single"/>
        </w:rPr>
        <w:t>ОРГАНИЗАЦИЈА РАДА ШКОЛЕ, УПРАВЉАЊЕ ЉУДСКИМ И МАТЕРИЈАЛНИМ РЕСУРСИМА</w:t>
      </w:r>
    </w:p>
    <w:p w:rsidR="0067171E" w:rsidRDefault="0067171E">
      <w:pPr>
        <w:rPr>
          <w:sz w:val="24"/>
          <w:szCs w:val="24"/>
        </w:rPr>
      </w:pPr>
    </w:p>
    <w:p w:rsidR="0067171E" w:rsidRDefault="00BD6654">
      <w:r>
        <w:t xml:space="preserve">Координатор области:  Тијана  Перишић </w:t>
      </w:r>
    </w:p>
    <w:p w:rsidR="0067171E" w:rsidRDefault="00BD6654">
      <w:pPr>
        <w:rPr>
          <w:b/>
        </w:rPr>
      </w:pPr>
      <w:r>
        <w:rPr>
          <w:b/>
        </w:rPr>
        <w:t>Стандард 6.5. Материjално-технички ресурси користе се функционално.</w:t>
      </w:r>
    </w:p>
    <w:tbl>
      <w:tblPr>
        <w:tblStyle w:val="aff3"/>
        <w:tblW w:w="9582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049"/>
        <w:gridCol w:w="1139"/>
        <w:gridCol w:w="802"/>
        <w:gridCol w:w="1950"/>
        <w:gridCol w:w="2025"/>
      </w:tblGrid>
      <w:tr w:rsidR="0067171E" w:rsidTr="00671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gridSpan w:val="6"/>
            <w:vAlign w:val="center"/>
          </w:tcPr>
          <w:p w:rsidR="0067171E" w:rsidRDefault="00BD6654">
            <w:pPr>
              <w:jc w:val="left"/>
            </w:pPr>
            <w:r>
              <w:rPr>
                <w:rFonts w:ascii="Calibri" w:eastAsia="Calibri" w:hAnsi="Calibri" w:cs="Calibri"/>
                <w:b w:val="0"/>
              </w:rPr>
              <w:t>Индикатор  6.5.2. Наставници континуирано користе наставна средства у циљу побољшања квалитета наставе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5" w:type="dxa"/>
            <w:gridSpan w:val="3"/>
          </w:tcPr>
          <w:p w:rsidR="0067171E" w:rsidRDefault="00BD6654">
            <w:r>
              <w:rPr>
                <w:rFonts w:ascii="Calibri" w:eastAsia="Calibri" w:hAnsi="Calibri" w:cs="Calibri"/>
                <w:b w:val="0"/>
              </w:rPr>
              <w:lastRenderedPageBreak/>
              <w:t>Начин праћења:</w:t>
            </w:r>
          </w:p>
          <w:p w:rsidR="0067171E" w:rsidRDefault="00BD665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пописне листе</w:t>
            </w:r>
          </w:p>
          <w:p w:rsidR="0067171E" w:rsidRDefault="00BD665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евиденцију употребљивих наставних средстава по стручним већима</w:t>
            </w:r>
          </w:p>
          <w:p w:rsidR="0067171E" w:rsidRDefault="00BD665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Увид у записник са састанака стручних већа</w:t>
            </w:r>
          </w:p>
          <w:p w:rsidR="0067171E" w:rsidRDefault="00BD665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left"/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Уви</w:t>
            </w:r>
            <w:r>
              <w:rPr>
                <w:rFonts w:ascii="Calibri" w:eastAsia="Calibri" w:hAnsi="Calibri" w:cs="Calibri"/>
                <w:b w:val="0"/>
                <w:color w:val="000000"/>
              </w:rPr>
              <w:t>д у записнике са састанака Тима за обезбеђивање квалитета и развој установе и Тима за израду пројеката</w:t>
            </w:r>
          </w:p>
        </w:tc>
        <w:tc>
          <w:tcPr>
            <w:tcW w:w="4777" w:type="dxa"/>
            <w:gridSpan w:val="3"/>
          </w:tcPr>
          <w:p w:rsidR="0067171E" w:rsidRDefault="00BD6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Особе задужене за праћење:</w:t>
            </w:r>
          </w:p>
          <w:p w:rsidR="0067171E" w:rsidRDefault="00BD665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Шеф рачуноводства</w:t>
            </w:r>
          </w:p>
          <w:p w:rsidR="0067171E" w:rsidRDefault="00BD665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Стручна већа</w:t>
            </w:r>
          </w:p>
          <w:p w:rsidR="0067171E" w:rsidRDefault="00BD665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Тим за обезбеђивање квалитета и развој установе</w:t>
            </w:r>
          </w:p>
          <w:p w:rsidR="0067171E" w:rsidRDefault="00BD6654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Тима koза израду пројеката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gridSpan w:val="2"/>
            <w:vAlign w:val="center"/>
          </w:tcPr>
          <w:p w:rsidR="0067171E" w:rsidRDefault="00BD6654">
            <w:r>
              <w:rPr>
                <w:rFonts w:ascii="Calibri" w:eastAsia="Calibri" w:hAnsi="Calibri" w:cs="Calibri"/>
              </w:rPr>
              <w:t>Активност</w:t>
            </w:r>
          </w:p>
        </w:tc>
        <w:tc>
          <w:tcPr>
            <w:tcW w:w="1941" w:type="dxa"/>
            <w:gridSpan w:val="2"/>
            <w:vAlign w:val="center"/>
          </w:tcPr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Носиоци активности</w:t>
            </w:r>
          </w:p>
        </w:tc>
        <w:tc>
          <w:tcPr>
            <w:tcW w:w="1950" w:type="dxa"/>
            <w:vAlign w:val="center"/>
          </w:tcPr>
          <w:p w:rsidR="0067171E" w:rsidRDefault="00BD6654">
            <w:pPr>
              <w:ind w:left="-71" w:right="-1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Очекивани резултат</w:t>
            </w:r>
          </w:p>
        </w:tc>
        <w:tc>
          <w:tcPr>
            <w:tcW w:w="2025" w:type="dxa"/>
            <w:vAlign w:val="center"/>
          </w:tcPr>
          <w:p w:rsidR="0067171E" w:rsidRDefault="00BD6654">
            <w:pPr>
              <w:ind w:left="-128" w:right="-6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Реализација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1.</w:t>
            </w:r>
          </w:p>
        </w:tc>
        <w:tc>
          <w:tcPr>
            <w:tcW w:w="3049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Урадити анализу постојећих наставних средстава у односу на недостајућа наставна средства</w:t>
            </w:r>
          </w:p>
        </w:tc>
        <w:tc>
          <w:tcPr>
            <w:tcW w:w="1941" w:type="dxa"/>
            <w:gridSpan w:val="2"/>
            <w:vAlign w:val="center"/>
          </w:tcPr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Стручна већа</w:t>
            </w:r>
          </w:p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</w:t>
            </w:r>
          </w:p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Васпитач</w:t>
            </w:r>
          </w:p>
        </w:tc>
        <w:tc>
          <w:tcPr>
            <w:tcW w:w="1950" w:type="dxa"/>
            <w:vAlign w:val="center"/>
          </w:tcPr>
          <w:p w:rsidR="0067171E" w:rsidRDefault="00BD6654">
            <w:pPr>
              <w:ind w:left="-71" w:right="-11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Конкретна евиденција на нивоу стручних већа и Тима за обезбеђивање квалитета и развој установе</w:t>
            </w:r>
          </w:p>
        </w:tc>
        <w:tc>
          <w:tcPr>
            <w:tcW w:w="2025" w:type="dxa"/>
            <w:vAlign w:val="center"/>
          </w:tcPr>
          <w:p w:rsidR="0067171E" w:rsidRDefault="00BD6654">
            <w:pPr>
              <w:ind w:right="-6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Наставници су у оквиру својих Стручних већа урадили анализу постојећих наставних средстава у односу на недостајућа наставна средства.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2.</w:t>
            </w:r>
          </w:p>
        </w:tc>
        <w:tc>
          <w:tcPr>
            <w:tcW w:w="3049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Направити план потребних  наставних   средстава по стручним већима</w:t>
            </w:r>
          </w:p>
        </w:tc>
        <w:tc>
          <w:tcPr>
            <w:tcW w:w="1941" w:type="dxa"/>
            <w:gridSpan w:val="2"/>
            <w:vAlign w:val="center"/>
          </w:tcPr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Стручна већа</w:t>
            </w:r>
          </w:p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Наставници</w:t>
            </w:r>
          </w:p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Васпитач</w:t>
            </w:r>
          </w:p>
        </w:tc>
        <w:tc>
          <w:tcPr>
            <w:tcW w:w="1950" w:type="dxa"/>
            <w:vAlign w:val="center"/>
          </w:tcPr>
          <w:p w:rsidR="0067171E" w:rsidRDefault="00BD6654">
            <w:pPr>
              <w:ind w:left="-71" w:right="-11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План потребних наставних средстава налази се у записницима стручних већа</w:t>
            </w:r>
          </w:p>
        </w:tc>
        <w:tc>
          <w:tcPr>
            <w:tcW w:w="2025" w:type="dxa"/>
            <w:vAlign w:val="center"/>
          </w:tcPr>
          <w:p w:rsidR="0067171E" w:rsidRDefault="00BD6654">
            <w:pPr>
              <w:ind w:right="-6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Чланови Стручних већа изнели су предлог набавке наставних средстава у шк.2021/2022.год.</w:t>
            </w:r>
          </w:p>
        </w:tc>
      </w:tr>
      <w:tr w:rsidR="0067171E" w:rsidTr="00671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3.</w:t>
            </w:r>
          </w:p>
        </w:tc>
        <w:tc>
          <w:tcPr>
            <w:tcW w:w="3049" w:type="dxa"/>
            <w:vAlign w:val="center"/>
          </w:tcPr>
          <w:p w:rsidR="0067171E" w:rsidRDefault="00BD665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Одабрати приоритетна   наставна средства за набавку и набављање  истих</w:t>
            </w:r>
          </w:p>
        </w:tc>
        <w:tc>
          <w:tcPr>
            <w:tcW w:w="1941" w:type="dxa"/>
            <w:gridSpan w:val="2"/>
            <w:vAlign w:val="center"/>
          </w:tcPr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Директор</w:t>
            </w:r>
          </w:p>
          <w:p w:rsidR="0067171E" w:rsidRDefault="00BD6654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Тим за обезбеђивање квалитета и развој установе</w:t>
            </w:r>
          </w:p>
        </w:tc>
        <w:tc>
          <w:tcPr>
            <w:tcW w:w="1950" w:type="dxa"/>
            <w:vAlign w:val="center"/>
          </w:tcPr>
          <w:p w:rsidR="0067171E" w:rsidRDefault="00BD6654">
            <w:pPr>
              <w:ind w:left="-71" w:right="-5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Набављена неопходна наставна</w:t>
            </w:r>
          </w:p>
        </w:tc>
        <w:tc>
          <w:tcPr>
            <w:tcW w:w="2025" w:type="dxa"/>
            <w:vAlign w:val="center"/>
          </w:tcPr>
          <w:p w:rsidR="0067171E" w:rsidRDefault="00BD6654">
            <w:pPr>
              <w:ind w:right="-6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миша за кабинет информатике у Сићеву</w:t>
            </w:r>
          </w:p>
          <w:p w:rsidR="0067171E" w:rsidRDefault="0067171E">
            <w:pPr>
              <w:ind w:right="-6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ind w:right="-6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CD player</w:t>
            </w:r>
          </w:p>
          <w:p w:rsidR="0067171E" w:rsidRDefault="0067171E">
            <w:pPr>
              <w:ind w:right="-6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171E" w:rsidRDefault="00BD6654">
            <w:pPr>
              <w:ind w:right="-6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збирке нотних записа песама за хор са 4 CD-а</w:t>
            </w:r>
          </w:p>
        </w:tc>
      </w:tr>
      <w:tr w:rsidR="0067171E" w:rsidTr="006717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7" w:type="dxa"/>
            <w:vAlign w:val="center"/>
          </w:tcPr>
          <w:p w:rsidR="0067171E" w:rsidRDefault="00BD66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 w:val="0"/>
                <w:color w:val="000000"/>
              </w:rPr>
              <w:t>4.</w:t>
            </w:r>
          </w:p>
        </w:tc>
        <w:tc>
          <w:tcPr>
            <w:tcW w:w="3049" w:type="dxa"/>
            <w:vAlign w:val="center"/>
          </w:tcPr>
          <w:p w:rsidR="0067171E" w:rsidRDefault="00BD665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Аплицирање за пројекте и донације</w:t>
            </w:r>
          </w:p>
        </w:tc>
        <w:tc>
          <w:tcPr>
            <w:tcW w:w="1941" w:type="dxa"/>
            <w:gridSpan w:val="2"/>
            <w:vAlign w:val="center"/>
          </w:tcPr>
          <w:p w:rsidR="0067171E" w:rsidRDefault="00BD6654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Тим за израду пројеката</w:t>
            </w:r>
          </w:p>
          <w:p w:rsidR="0067171E" w:rsidRDefault="00BD66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Директор</w:t>
            </w:r>
          </w:p>
        </w:tc>
        <w:tc>
          <w:tcPr>
            <w:tcW w:w="1950" w:type="dxa"/>
            <w:vAlign w:val="center"/>
          </w:tcPr>
          <w:p w:rsidR="0067171E" w:rsidRDefault="00BD6654">
            <w:pPr>
              <w:ind w:left="-71" w:right="-11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Аплицирање и набавка потребне документације за учествовање у најмање 4 пројекта / донација у току школске године</w:t>
            </w:r>
          </w:p>
        </w:tc>
        <w:tc>
          <w:tcPr>
            <w:tcW w:w="2025" w:type="dxa"/>
            <w:vAlign w:val="center"/>
          </w:tcPr>
          <w:p w:rsidR="0067171E" w:rsidRDefault="00BD6654">
            <w:pPr>
              <w:ind w:right="-6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Пројекат "Наша учионица-креативна радионица"</w:t>
            </w:r>
          </w:p>
        </w:tc>
      </w:tr>
    </w:tbl>
    <w:p w:rsidR="0067171E" w:rsidRDefault="0067171E">
      <w:pPr>
        <w:rPr>
          <w:b/>
        </w:rPr>
      </w:pPr>
    </w:p>
    <w:p w:rsidR="0067171E" w:rsidRDefault="0067171E">
      <w:pPr>
        <w:rPr>
          <w:b/>
          <w:sz w:val="24"/>
          <w:szCs w:val="24"/>
        </w:rPr>
      </w:pPr>
    </w:p>
    <w:p w:rsidR="0067171E" w:rsidRDefault="0067171E">
      <w:pPr>
        <w:jc w:val="center"/>
      </w:pPr>
    </w:p>
    <w:sectPr w:rsidR="0067171E">
      <w:headerReference w:type="default" r:id="rId9"/>
      <w:footerReference w:type="default" r:id="rId10"/>
      <w:pgSz w:w="11907" w:h="16840"/>
      <w:pgMar w:top="1134" w:right="1151" w:bottom="1134" w:left="1151" w:header="567" w:footer="567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D6654">
      <w:pPr>
        <w:spacing w:after="0" w:line="240" w:lineRule="auto"/>
      </w:pPr>
      <w:r>
        <w:separator/>
      </w:r>
    </w:p>
  </w:endnote>
  <w:endnote w:type="continuationSeparator" w:id="0">
    <w:p w:rsidR="00000000" w:rsidRDefault="00BD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K29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71E" w:rsidRDefault="00BD66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67171E" w:rsidRDefault="006717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D6654">
      <w:pPr>
        <w:spacing w:after="0" w:line="240" w:lineRule="auto"/>
      </w:pPr>
      <w:r>
        <w:separator/>
      </w:r>
    </w:p>
  </w:footnote>
  <w:footnote w:type="continuationSeparator" w:id="0">
    <w:p w:rsidR="00000000" w:rsidRDefault="00BD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71E" w:rsidRDefault="00BD665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Активности из Ационог плана Школског развојног плана за школску 202</w:t>
    </w:r>
    <w:r>
      <w:t>1</w:t>
    </w:r>
    <w:r>
      <w:rPr>
        <w:color w:val="000000"/>
      </w:rPr>
      <w:t>/2</w:t>
    </w:r>
    <w:r>
      <w:t>2</w:t>
    </w:r>
    <w:r>
      <w:rPr>
        <w:color w:val="000000"/>
      </w:rPr>
      <w:t>. годину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BA6"/>
    <w:multiLevelType w:val="multilevel"/>
    <w:tmpl w:val="E3F6E9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8C6743"/>
    <w:multiLevelType w:val="multilevel"/>
    <w:tmpl w:val="66A2D1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CD13E7"/>
    <w:multiLevelType w:val="multilevel"/>
    <w:tmpl w:val="590C7D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E4007C"/>
    <w:multiLevelType w:val="multilevel"/>
    <w:tmpl w:val="876839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6162A8"/>
    <w:multiLevelType w:val="multilevel"/>
    <w:tmpl w:val="28FCC1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CF45C5"/>
    <w:multiLevelType w:val="multilevel"/>
    <w:tmpl w:val="D6CAB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5080DE5"/>
    <w:multiLevelType w:val="multilevel"/>
    <w:tmpl w:val="8E3AD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386418"/>
    <w:multiLevelType w:val="multilevel"/>
    <w:tmpl w:val="90BAAD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87915E5"/>
    <w:multiLevelType w:val="multilevel"/>
    <w:tmpl w:val="38AC6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A171AA0"/>
    <w:multiLevelType w:val="multilevel"/>
    <w:tmpl w:val="2ABE20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BD15F41"/>
    <w:multiLevelType w:val="multilevel"/>
    <w:tmpl w:val="33F6A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C0A55ED"/>
    <w:multiLevelType w:val="multilevel"/>
    <w:tmpl w:val="3D043E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DF03B87"/>
    <w:multiLevelType w:val="multilevel"/>
    <w:tmpl w:val="E3724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9C81BA1"/>
    <w:multiLevelType w:val="multilevel"/>
    <w:tmpl w:val="357E7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A3F654F"/>
    <w:multiLevelType w:val="multilevel"/>
    <w:tmpl w:val="C3227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A5F3194"/>
    <w:multiLevelType w:val="multilevel"/>
    <w:tmpl w:val="6DD2A3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D903392"/>
    <w:multiLevelType w:val="multilevel"/>
    <w:tmpl w:val="6B7CC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E40044C"/>
    <w:multiLevelType w:val="multilevel"/>
    <w:tmpl w:val="1C7E6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F157FB9"/>
    <w:multiLevelType w:val="multilevel"/>
    <w:tmpl w:val="56743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5B06757"/>
    <w:multiLevelType w:val="multilevel"/>
    <w:tmpl w:val="63C64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33B72B1"/>
    <w:multiLevelType w:val="multilevel"/>
    <w:tmpl w:val="6CA2E1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6C23284"/>
    <w:multiLevelType w:val="multilevel"/>
    <w:tmpl w:val="6C241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3D36CE"/>
    <w:multiLevelType w:val="multilevel"/>
    <w:tmpl w:val="5C0EF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CB62683"/>
    <w:multiLevelType w:val="multilevel"/>
    <w:tmpl w:val="6F2416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D2B42C7"/>
    <w:multiLevelType w:val="multilevel"/>
    <w:tmpl w:val="36C8F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D58759A"/>
    <w:multiLevelType w:val="multilevel"/>
    <w:tmpl w:val="BDE81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E84708D"/>
    <w:multiLevelType w:val="multilevel"/>
    <w:tmpl w:val="5BB49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EDB6538"/>
    <w:multiLevelType w:val="multilevel"/>
    <w:tmpl w:val="E69CA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BD84491"/>
    <w:multiLevelType w:val="multilevel"/>
    <w:tmpl w:val="591C0D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17F1DF8"/>
    <w:multiLevelType w:val="multilevel"/>
    <w:tmpl w:val="F4B44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2E12C2A"/>
    <w:multiLevelType w:val="multilevel"/>
    <w:tmpl w:val="FFC6E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D454095"/>
    <w:multiLevelType w:val="multilevel"/>
    <w:tmpl w:val="C8A859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E644E33"/>
    <w:multiLevelType w:val="multilevel"/>
    <w:tmpl w:val="890E4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7B47F90"/>
    <w:multiLevelType w:val="multilevel"/>
    <w:tmpl w:val="FA182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AE16526"/>
    <w:multiLevelType w:val="multilevel"/>
    <w:tmpl w:val="3B6062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11"/>
  </w:num>
  <w:num w:numId="5">
    <w:abstractNumId w:val="14"/>
  </w:num>
  <w:num w:numId="6">
    <w:abstractNumId w:val="15"/>
  </w:num>
  <w:num w:numId="7">
    <w:abstractNumId w:val="25"/>
  </w:num>
  <w:num w:numId="8">
    <w:abstractNumId w:val="0"/>
  </w:num>
  <w:num w:numId="9">
    <w:abstractNumId w:val="24"/>
  </w:num>
  <w:num w:numId="10">
    <w:abstractNumId w:val="34"/>
  </w:num>
  <w:num w:numId="11">
    <w:abstractNumId w:val="19"/>
  </w:num>
  <w:num w:numId="12">
    <w:abstractNumId w:val="23"/>
  </w:num>
  <w:num w:numId="13">
    <w:abstractNumId w:val="16"/>
  </w:num>
  <w:num w:numId="14">
    <w:abstractNumId w:val="1"/>
  </w:num>
  <w:num w:numId="15">
    <w:abstractNumId w:val="13"/>
  </w:num>
  <w:num w:numId="16">
    <w:abstractNumId w:val="31"/>
  </w:num>
  <w:num w:numId="17">
    <w:abstractNumId w:val="9"/>
  </w:num>
  <w:num w:numId="18">
    <w:abstractNumId w:val="6"/>
  </w:num>
  <w:num w:numId="19">
    <w:abstractNumId w:val="32"/>
  </w:num>
  <w:num w:numId="20">
    <w:abstractNumId w:val="10"/>
  </w:num>
  <w:num w:numId="21">
    <w:abstractNumId w:val="5"/>
  </w:num>
  <w:num w:numId="22">
    <w:abstractNumId w:val="33"/>
  </w:num>
  <w:num w:numId="23">
    <w:abstractNumId w:val="26"/>
  </w:num>
  <w:num w:numId="24">
    <w:abstractNumId w:val="8"/>
  </w:num>
  <w:num w:numId="25">
    <w:abstractNumId w:val="2"/>
  </w:num>
  <w:num w:numId="26">
    <w:abstractNumId w:val="12"/>
  </w:num>
  <w:num w:numId="27">
    <w:abstractNumId w:val="18"/>
  </w:num>
  <w:num w:numId="28">
    <w:abstractNumId w:val="28"/>
  </w:num>
  <w:num w:numId="29">
    <w:abstractNumId w:val="21"/>
  </w:num>
  <w:num w:numId="30">
    <w:abstractNumId w:val="4"/>
  </w:num>
  <w:num w:numId="31">
    <w:abstractNumId w:val="30"/>
  </w:num>
  <w:num w:numId="32">
    <w:abstractNumId w:val="29"/>
  </w:num>
  <w:num w:numId="33">
    <w:abstractNumId w:val="22"/>
  </w:num>
  <w:num w:numId="34">
    <w:abstractNumId w:val="2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71E"/>
    <w:rsid w:val="0067171E"/>
    <w:rsid w:val="00B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0DAD"/>
  <w15:docId w15:val="{B99F9689-E9D3-4D07-B47E-42C3E0CF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0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1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2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3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4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5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6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7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8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9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a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b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c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d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e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0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1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2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3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4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5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6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7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8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9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a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b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c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d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e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f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f0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f1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f2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ff3">
    <w:basedOn w:val="TableNormal"/>
    <w:pPr>
      <w:spacing w:after="0" w:line="240" w:lineRule="auto"/>
      <w:jc w:val="center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rKvHwGSZq51XEkz8lU6cyG/Gkw==">AMUW2mX2dQLgI0bc71lIjBtHhcLIw4lA9moY2frAQFJC1gu8Doh2JFBhzN7QQ57EVpvsR6qu3RxWMc3tWixz4SE3gqg0KG9rSt0E/Ou1aYcqpOs9doYkRW4=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4596</Words>
  <Characters>26198</Characters>
  <Application>Microsoft Office Word</Application>
  <DocSecurity>4</DocSecurity>
  <Lines>218</Lines>
  <Paragraphs>61</Paragraphs>
  <ScaleCrop>false</ScaleCrop>
  <Company/>
  <LinksUpToDate>false</LinksUpToDate>
  <CharactersWithSpaces>30733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2022-01-11T13:39:00Z</dcterms:created>
  <dcterms:modified xsi:type="dcterms:W3CDTF">2022-01-11T13:39:00Z</dcterms:modified>
</cp:coreProperties>
</file>