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4C" w:rsidRPr="004B7C4C" w:rsidRDefault="004B7C4C" w:rsidP="004B7C4C">
      <w:pPr>
        <w:pStyle w:val="NormalWeb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            </w:t>
      </w:r>
      <w:r w:rsidRPr="004B7C4C">
        <w:rPr>
          <w:rFonts w:ascii="Verdana" w:hAnsi="Verdana"/>
          <w:color w:val="000000"/>
          <w:sz w:val="32"/>
          <w:szCs w:val="32"/>
        </w:rPr>
        <w:t>Plivanje tela</w:t>
      </w:r>
    </w:p>
    <w:p w:rsidR="004B7C4C" w:rsidRPr="004B7C4C" w:rsidRDefault="004B7C4C" w:rsidP="004B7C4C">
      <w:pPr>
        <w:pStyle w:val="NormalWeb"/>
        <w:jc w:val="both"/>
        <w:rPr>
          <w:sz w:val="22"/>
          <w:szCs w:val="22"/>
        </w:rPr>
      </w:pPr>
      <w:r w:rsidRPr="004B7C4C">
        <w:rPr>
          <w:rFonts w:ascii="Verdana" w:hAnsi="Verdana"/>
          <w:color w:val="000000"/>
          <w:sz w:val="22"/>
          <w:szCs w:val="22"/>
        </w:rPr>
        <w:t>Iz svakodnevnog života je poznato da neka tela plivaju na površini tečnosti, druga tonu na dno, a neka lebde. Na telo potopljeno u tečnosti deluju dve sile u vertikalnom pravcu suprotnih smerova:</w:t>
      </w:r>
    </w:p>
    <w:p w:rsidR="004B7C4C" w:rsidRPr="004B7C4C" w:rsidRDefault="004B7C4C" w:rsidP="004B7C4C">
      <w:pPr>
        <w:pStyle w:val="NormalWeb"/>
        <w:jc w:val="both"/>
        <w:rPr>
          <w:sz w:val="22"/>
          <w:szCs w:val="22"/>
        </w:rPr>
      </w:pPr>
      <w:r w:rsidRPr="004B7C4C">
        <w:rPr>
          <w:rFonts w:ascii="Verdana" w:hAnsi="Verdana"/>
          <w:color w:val="000000"/>
          <w:sz w:val="22"/>
          <w:szCs w:val="22"/>
        </w:rPr>
        <w:t xml:space="preserve">1. </w:t>
      </w:r>
      <w:r w:rsidRPr="004B7C4C">
        <w:rPr>
          <w:rStyle w:val="Strong"/>
          <w:rFonts w:ascii="Verdana" w:hAnsi="Verdana"/>
          <w:color w:val="000000"/>
          <w:sz w:val="22"/>
          <w:szCs w:val="22"/>
        </w:rPr>
        <w:t>sila teže</w:t>
      </w:r>
      <w:r w:rsidRPr="004B7C4C">
        <w:rPr>
          <w:rFonts w:ascii="Verdana" w:hAnsi="Verdana"/>
          <w:color w:val="000000"/>
          <w:sz w:val="22"/>
          <w:szCs w:val="22"/>
        </w:rPr>
        <w:t>, usmerena naniže:</w:t>
      </w:r>
    </w:p>
    <w:p w:rsidR="004B7C4C" w:rsidRPr="004B7C4C" w:rsidRDefault="004B7C4C" w:rsidP="004B7C4C">
      <w:pPr>
        <w:pStyle w:val="NormalWeb"/>
        <w:jc w:val="both"/>
        <w:rPr>
          <w:sz w:val="22"/>
          <w:szCs w:val="22"/>
        </w:rPr>
      </w:pPr>
      <w:r w:rsidRPr="004B7C4C">
        <w:rPr>
          <w:rFonts w:ascii="Verdana" w:hAnsi="Verdana"/>
          <w:color w:val="000000"/>
          <w:sz w:val="22"/>
          <w:szCs w:val="22"/>
        </w:rPr>
        <w:t xml:space="preserve">2. </w:t>
      </w:r>
      <w:r w:rsidRPr="004B7C4C">
        <w:rPr>
          <w:rStyle w:val="Strong"/>
          <w:rFonts w:ascii="Verdana" w:hAnsi="Verdana"/>
          <w:color w:val="000000"/>
          <w:sz w:val="22"/>
          <w:szCs w:val="22"/>
        </w:rPr>
        <w:t>sila potiska</w:t>
      </w:r>
      <w:r w:rsidRPr="004B7C4C">
        <w:rPr>
          <w:rFonts w:ascii="Verdana" w:hAnsi="Verdana"/>
          <w:color w:val="000000"/>
          <w:sz w:val="22"/>
          <w:szCs w:val="22"/>
        </w:rPr>
        <w:t>, usmerena naviše:</w:t>
      </w:r>
    </w:p>
    <w:p w:rsidR="004B7C4C" w:rsidRPr="004B7C4C" w:rsidRDefault="004B7C4C" w:rsidP="004B7C4C">
      <w:pPr>
        <w:pStyle w:val="NormalWeb"/>
        <w:jc w:val="both"/>
        <w:rPr>
          <w:sz w:val="22"/>
          <w:szCs w:val="22"/>
        </w:rPr>
      </w:pPr>
      <w:r w:rsidRPr="004B7C4C">
        <w:rPr>
          <w:rFonts w:ascii="Verdana" w:hAnsi="Verdana"/>
          <w:color w:val="000000"/>
          <w:sz w:val="22"/>
          <w:szCs w:val="22"/>
        </w:rPr>
        <w:t>Pod dejstvom tih sila (odnosno njihove rezultante) potopljeno telo će se kretati u smeru dejstva jače sile. Moguća su tri slučaja:</w:t>
      </w:r>
    </w:p>
    <w:p w:rsidR="004B7C4C" w:rsidRPr="004B7C4C" w:rsidRDefault="004B7C4C" w:rsidP="004B7C4C">
      <w:pPr>
        <w:pStyle w:val="NormalWeb"/>
        <w:jc w:val="both"/>
        <w:rPr>
          <w:sz w:val="22"/>
          <w:szCs w:val="22"/>
        </w:rPr>
      </w:pPr>
      <w:r w:rsidRPr="004B7C4C">
        <w:rPr>
          <w:rFonts w:ascii="Verdana" w:hAnsi="Verdana"/>
          <w:color w:val="000000"/>
          <w:sz w:val="22"/>
          <w:szCs w:val="22"/>
        </w:rPr>
        <w:t xml:space="preserve">1. </w:t>
      </w:r>
      <w:r w:rsidRPr="004B7C4C">
        <w:rPr>
          <w:rStyle w:val="Emphasis"/>
          <w:rFonts w:ascii="Verdana" w:hAnsi="Verdana"/>
          <w:color w:val="000000"/>
          <w:sz w:val="22"/>
          <w:szCs w:val="22"/>
        </w:rPr>
        <w:t>F</w:t>
      </w:r>
      <w:r w:rsidRPr="004B7C4C">
        <w:rPr>
          <w:rStyle w:val="Emphasis"/>
          <w:rFonts w:ascii="Verdana" w:hAnsi="Verdana"/>
          <w:color w:val="000000"/>
          <w:sz w:val="22"/>
          <w:szCs w:val="22"/>
          <w:vertAlign w:val="subscript"/>
        </w:rPr>
        <w:t>g</w:t>
      </w:r>
      <w:r w:rsidRPr="004B7C4C">
        <w:rPr>
          <w:rFonts w:ascii="Verdana" w:hAnsi="Verdana"/>
          <w:color w:val="000000"/>
          <w:sz w:val="22"/>
          <w:szCs w:val="22"/>
        </w:rPr>
        <w:t xml:space="preserve"> &gt; </w:t>
      </w:r>
      <w:r w:rsidRPr="004B7C4C">
        <w:rPr>
          <w:rStyle w:val="Emphasis"/>
          <w:rFonts w:ascii="Verdana" w:hAnsi="Verdana"/>
          <w:color w:val="000000"/>
          <w:sz w:val="22"/>
          <w:szCs w:val="22"/>
        </w:rPr>
        <w:t>F</w:t>
      </w:r>
      <w:r w:rsidRPr="004B7C4C">
        <w:rPr>
          <w:rStyle w:val="Emphasis"/>
          <w:rFonts w:ascii="Verdana" w:hAnsi="Verdana"/>
          <w:color w:val="000000"/>
          <w:sz w:val="22"/>
          <w:szCs w:val="22"/>
          <w:vertAlign w:val="subscript"/>
        </w:rPr>
        <w:t>p</w:t>
      </w:r>
    </w:p>
    <w:p w:rsidR="004B7C4C" w:rsidRPr="004B7C4C" w:rsidRDefault="004B7C4C" w:rsidP="004B7C4C">
      <w:pPr>
        <w:pStyle w:val="NormalWeb"/>
        <w:jc w:val="both"/>
        <w:rPr>
          <w:sz w:val="22"/>
          <w:szCs w:val="22"/>
        </w:rPr>
      </w:pPr>
      <w:r w:rsidRPr="004B7C4C">
        <w:rPr>
          <w:rFonts w:ascii="Verdana" w:hAnsi="Verdana"/>
          <w:color w:val="000000"/>
          <w:sz w:val="22"/>
          <w:szCs w:val="22"/>
        </w:rPr>
        <w:t xml:space="preserve">Srednja gustina tela veća je od gustine tečnosti: </w:t>
      </w:r>
      <w:r w:rsidRPr="004B7C4C">
        <w:rPr>
          <w:rStyle w:val="Emphasis"/>
          <w:rFonts w:ascii="Verdana" w:hAnsi="Verdana"/>
          <w:color w:val="000000"/>
          <w:sz w:val="22"/>
          <w:szCs w:val="22"/>
        </w:rPr>
        <w:t>ρ</w:t>
      </w:r>
      <w:r w:rsidRPr="004B7C4C">
        <w:rPr>
          <w:rFonts w:ascii="Verdana" w:hAnsi="Verdana"/>
          <w:color w:val="000000"/>
          <w:sz w:val="22"/>
          <w:szCs w:val="22"/>
          <w:vertAlign w:val="subscript"/>
        </w:rPr>
        <w:t>tela</w:t>
      </w:r>
      <w:r w:rsidRPr="004B7C4C">
        <w:rPr>
          <w:rFonts w:ascii="Verdana" w:hAnsi="Verdana"/>
          <w:color w:val="000000"/>
          <w:sz w:val="22"/>
          <w:szCs w:val="22"/>
        </w:rPr>
        <w:t xml:space="preserve"> &gt; </w:t>
      </w:r>
      <w:r w:rsidRPr="004B7C4C">
        <w:rPr>
          <w:rStyle w:val="Emphasis"/>
          <w:rFonts w:ascii="Verdana" w:hAnsi="Verdana"/>
          <w:color w:val="000000"/>
          <w:sz w:val="22"/>
          <w:szCs w:val="22"/>
        </w:rPr>
        <w:t>ρ</w:t>
      </w:r>
      <w:r w:rsidRPr="004B7C4C">
        <w:rPr>
          <w:rFonts w:ascii="Verdana" w:hAnsi="Verdana"/>
          <w:color w:val="000000"/>
          <w:sz w:val="22"/>
          <w:szCs w:val="22"/>
          <w:vertAlign w:val="subscript"/>
        </w:rPr>
        <w:t>tečnosti</w:t>
      </w:r>
      <w:r w:rsidRPr="004B7C4C">
        <w:rPr>
          <w:rFonts w:ascii="Verdana" w:hAnsi="Verdana"/>
          <w:color w:val="000000"/>
          <w:sz w:val="22"/>
          <w:szCs w:val="22"/>
        </w:rPr>
        <w:t>. Telo tone.</w:t>
      </w:r>
    </w:p>
    <w:p w:rsidR="004B7C4C" w:rsidRDefault="004B7C4C" w:rsidP="004B7C4C">
      <w:pPr>
        <w:pStyle w:val="NormalWeb"/>
        <w:jc w:val="both"/>
      </w:pPr>
      <w:r w:rsidRPr="004B7C4C">
        <w:rPr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1831224" cy="1541585"/>
            <wp:effectExtent l="19050" t="0" r="0" b="0"/>
            <wp:docPr id="1" name="Picture 1" descr="plivanje tela 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vanje tela sl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60" cy="154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 xml:space="preserve">2. </w:t>
      </w:r>
      <w:r>
        <w:rPr>
          <w:rStyle w:val="Emphasis"/>
          <w:rFonts w:ascii="Verdana" w:hAnsi="Verdana"/>
          <w:color w:val="000000"/>
        </w:rPr>
        <w:t>F</w:t>
      </w:r>
      <w:r>
        <w:rPr>
          <w:rStyle w:val="Emphasis"/>
          <w:rFonts w:ascii="Verdana" w:hAnsi="Verdana"/>
          <w:color w:val="000000"/>
          <w:vertAlign w:val="subscript"/>
        </w:rPr>
        <w:t>g</w:t>
      </w:r>
      <w:r>
        <w:rPr>
          <w:rFonts w:ascii="Verdana" w:hAnsi="Verdana"/>
          <w:color w:val="000000"/>
        </w:rPr>
        <w:t xml:space="preserve"> = </w:t>
      </w:r>
      <w:r>
        <w:rPr>
          <w:rStyle w:val="Emphasis"/>
          <w:rFonts w:ascii="Verdana" w:hAnsi="Verdana"/>
          <w:color w:val="000000"/>
        </w:rPr>
        <w:t>F</w:t>
      </w:r>
      <w:r>
        <w:rPr>
          <w:rStyle w:val="Emphasis"/>
          <w:rFonts w:ascii="Verdana" w:hAnsi="Verdana"/>
          <w:color w:val="000000"/>
          <w:vertAlign w:val="subscript"/>
        </w:rPr>
        <w:t>p</w:t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 xml:space="preserve">Srednja gustina tela jednaka je gustini tečnosti: </w:t>
      </w:r>
      <w:r>
        <w:rPr>
          <w:rStyle w:val="Emphasis"/>
          <w:rFonts w:ascii="Verdana" w:hAnsi="Verdana"/>
          <w:color w:val="000000"/>
        </w:rPr>
        <w:t>ρ</w:t>
      </w:r>
      <w:r>
        <w:rPr>
          <w:rFonts w:ascii="Verdana" w:hAnsi="Verdana"/>
          <w:color w:val="000000"/>
          <w:vertAlign w:val="subscript"/>
        </w:rPr>
        <w:t>tela</w:t>
      </w:r>
      <w:r>
        <w:rPr>
          <w:rFonts w:ascii="Verdana" w:hAnsi="Verdana"/>
          <w:color w:val="000000"/>
        </w:rPr>
        <w:t xml:space="preserve"> = </w:t>
      </w:r>
      <w:r>
        <w:rPr>
          <w:rStyle w:val="Emphasis"/>
          <w:rFonts w:ascii="Verdana" w:hAnsi="Verdana"/>
          <w:color w:val="000000"/>
        </w:rPr>
        <w:t>ρ</w:t>
      </w:r>
      <w:r>
        <w:rPr>
          <w:rFonts w:ascii="Verdana" w:hAnsi="Verdana"/>
          <w:color w:val="000000"/>
          <w:vertAlign w:val="subscript"/>
        </w:rPr>
        <w:t>tečnosti</w:t>
      </w:r>
      <w:r>
        <w:rPr>
          <w:rFonts w:ascii="Verdana" w:hAnsi="Verdana"/>
          <w:color w:val="000000"/>
        </w:rPr>
        <w:t>. Telo se nalazi u ravnoteži na bilo kom mestu u tečnosti – telo lebdi.</w:t>
      </w:r>
    </w:p>
    <w:p w:rsidR="004B7C4C" w:rsidRDefault="004B7C4C" w:rsidP="004B7C4C">
      <w:pPr>
        <w:pStyle w:val="NormalWeb"/>
        <w:jc w:val="both"/>
      </w:pPr>
      <w:r>
        <w:rPr>
          <w:noProof/>
        </w:rPr>
        <w:drawing>
          <wp:inline distT="0" distB="0" distL="0" distR="0">
            <wp:extent cx="1997319" cy="1681409"/>
            <wp:effectExtent l="19050" t="0" r="2931" b="0"/>
            <wp:docPr id="2" name="Picture 2" descr="plivanje tela 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vanje tela slik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36" cy="16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C4" w:rsidRDefault="00ED66C4" w:rsidP="004B7C4C">
      <w:pPr>
        <w:pStyle w:val="NormalWeb"/>
        <w:jc w:val="both"/>
      </w:pPr>
    </w:p>
    <w:p w:rsidR="00ED66C4" w:rsidRDefault="00ED66C4" w:rsidP="004B7C4C">
      <w:pPr>
        <w:pStyle w:val="NormalWeb"/>
        <w:jc w:val="both"/>
      </w:pPr>
    </w:p>
    <w:p w:rsidR="004B7C4C" w:rsidRDefault="004B7C4C" w:rsidP="004B7C4C">
      <w:pPr>
        <w:pStyle w:val="NormalWeb"/>
        <w:jc w:val="both"/>
      </w:pPr>
      <w:r>
        <w:lastRenderedPageBreak/>
        <w:t> </w:t>
      </w:r>
      <w:r>
        <w:rPr>
          <w:rFonts w:ascii="Verdana" w:hAnsi="Verdana"/>
          <w:color w:val="000000"/>
        </w:rPr>
        <w:t xml:space="preserve">3. </w:t>
      </w:r>
      <w:r>
        <w:rPr>
          <w:rStyle w:val="Emphasis"/>
          <w:rFonts w:ascii="Verdana" w:hAnsi="Verdana"/>
          <w:color w:val="000000"/>
        </w:rPr>
        <w:t>F</w:t>
      </w:r>
      <w:r>
        <w:rPr>
          <w:rStyle w:val="Emphasis"/>
          <w:rFonts w:ascii="Verdana" w:hAnsi="Verdana"/>
          <w:color w:val="000000"/>
          <w:vertAlign w:val="subscript"/>
        </w:rPr>
        <w:t>g</w:t>
      </w:r>
      <w:r>
        <w:rPr>
          <w:rFonts w:ascii="Verdana" w:hAnsi="Verdana"/>
          <w:color w:val="000000"/>
        </w:rPr>
        <w:t xml:space="preserve"> &lt; </w:t>
      </w:r>
      <w:r>
        <w:rPr>
          <w:rStyle w:val="Emphasis"/>
          <w:rFonts w:ascii="Verdana" w:hAnsi="Verdana"/>
          <w:color w:val="000000"/>
        </w:rPr>
        <w:t>F</w:t>
      </w:r>
      <w:r>
        <w:rPr>
          <w:rStyle w:val="Emphasis"/>
          <w:rFonts w:ascii="Verdana" w:hAnsi="Verdana"/>
          <w:color w:val="000000"/>
          <w:vertAlign w:val="subscript"/>
        </w:rPr>
        <w:t>p</w:t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 xml:space="preserve">Srednja gustina tela manja je od gustine tečnosti: </w:t>
      </w:r>
      <w:r>
        <w:rPr>
          <w:rStyle w:val="Emphasis"/>
          <w:rFonts w:ascii="Verdana" w:hAnsi="Verdana"/>
          <w:color w:val="000000"/>
        </w:rPr>
        <w:t>ρ</w:t>
      </w:r>
      <w:r>
        <w:rPr>
          <w:rFonts w:ascii="Verdana" w:hAnsi="Verdana"/>
          <w:color w:val="000000"/>
          <w:vertAlign w:val="subscript"/>
        </w:rPr>
        <w:t>tela</w:t>
      </w:r>
      <w:r>
        <w:rPr>
          <w:rFonts w:ascii="Verdana" w:hAnsi="Verdana"/>
          <w:color w:val="000000"/>
        </w:rPr>
        <w:t xml:space="preserve"> &lt; </w:t>
      </w:r>
      <w:r>
        <w:rPr>
          <w:rStyle w:val="Emphasis"/>
          <w:rFonts w:ascii="Verdana" w:hAnsi="Verdana"/>
          <w:color w:val="000000"/>
        </w:rPr>
        <w:t>ρ</w:t>
      </w:r>
      <w:r>
        <w:rPr>
          <w:rFonts w:ascii="Verdana" w:hAnsi="Verdana"/>
          <w:color w:val="000000"/>
          <w:vertAlign w:val="subscript"/>
        </w:rPr>
        <w:t>tečnosti</w:t>
      </w:r>
      <w:r>
        <w:rPr>
          <w:rFonts w:ascii="Verdana" w:hAnsi="Verdana"/>
          <w:color w:val="000000"/>
        </w:rPr>
        <w:t>. Telo isplivava na površinu, smanjuje se sila potiska jer se smanjuje potopljena zapremina tela (iz formule se vidi da sila potiska zavisi od zapremine). Kada se sila potiska i sila teže izjednače, telo se zaustavlja i pliva na površini delimično potopljeno.</w:t>
      </w:r>
    </w:p>
    <w:p w:rsidR="004B7C4C" w:rsidRDefault="004B7C4C" w:rsidP="004B7C4C">
      <w:pPr>
        <w:pStyle w:val="NormalWeb"/>
        <w:jc w:val="both"/>
      </w:pPr>
      <w:r>
        <w:t> </w:t>
      </w:r>
    </w:p>
    <w:p w:rsidR="004B7C4C" w:rsidRDefault="004B7C4C" w:rsidP="004B7C4C">
      <w:pPr>
        <w:pStyle w:val="NormalWeb"/>
        <w:jc w:val="both"/>
      </w:pPr>
      <w:r>
        <w:rPr>
          <w:noProof/>
        </w:rPr>
        <w:drawing>
          <wp:inline distT="0" distB="0" distL="0" distR="0">
            <wp:extent cx="2140335" cy="1801805"/>
            <wp:effectExtent l="19050" t="0" r="0" b="0"/>
            <wp:docPr id="3" name="Picture 3" descr="plivanje tela 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vanje tela 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11" cy="180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4C" w:rsidRDefault="004B7C4C" w:rsidP="004B7C4C">
      <w:pPr>
        <w:pStyle w:val="NormalWeb"/>
        <w:jc w:val="both"/>
      </w:pPr>
      <w:r>
        <w:t> </w:t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>Tela napravljena od supstance koja ima veću gustinu od tečnosti mogu da plivaju ako se kombinuju sa drugim telima, na primer:</w:t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>1) ekser i daska – ekser, koji je inače gušći od vode i tone, zakucan u dasku može da ostane na površini;</w:t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>2) brod – korito je gvozdeno, ali je unutrašnjost ispunjena vazduhom, pa se brod lako održava na površini;</w:t>
      </w:r>
    </w:p>
    <w:p w:rsidR="004B7C4C" w:rsidRDefault="004B7C4C" w:rsidP="004B7C4C">
      <w:pPr>
        <w:pStyle w:val="NormalWeb"/>
        <w:jc w:val="both"/>
      </w:pPr>
      <w:r>
        <w:rPr>
          <w:rFonts w:ascii="Verdana" w:hAnsi="Verdana"/>
          <w:color w:val="000000"/>
        </w:rPr>
        <w:t xml:space="preserve">3) podmornica – može da se održava na površini mora, da lebdi i da se spusti na dno mora. U podmornici postoji poseban rezervoar u koji se, pomoću pumpi, dovodi i iz njega odvodi voda. </w:t>
      </w:r>
    </w:p>
    <w:sectPr w:rsidR="004B7C4C" w:rsidSect="00EE7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53" w:rsidRDefault="004D6D53" w:rsidP="004B7C4C">
      <w:pPr>
        <w:spacing w:after="0" w:line="240" w:lineRule="auto"/>
      </w:pPr>
      <w:r>
        <w:separator/>
      </w:r>
    </w:p>
  </w:endnote>
  <w:endnote w:type="continuationSeparator" w:id="1">
    <w:p w:rsidR="004D6D53" w:rsidRDefault="004D6D53" w:rsidP="004B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53" w:rsidRDefault="004D6D53" w:rsidP="004B7C4C">
      <w:pPr>
        <w:spacing w:after="0" w:line="240" w:lineRule="auto"/>
      </w:pPr>
      <w:r>
        <w:separator/>
      </w:r>
    </w:p>
  </w:footnote>
  <w:footnote w:type="continuationSeparator" w:id="1">
    <w:p w:rsidR="004D6D53" w:rsidRDefault="004D6D53" w:rsidP="004B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C4C"/>
    <w:rsid w:val="00156C81"/>
    <w:rsid w:val="004B7C4C"/>
    <w:rsid w:val="004D6D53"/>
    <w:rsid w:val="00950E32"/>
    <w:rsid w:val="00ED66C4"/>
    <w:rsid w:val="00EE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7C4C"/>
    <w:rPr>
      <w:b/>
      <w:bCs/>
    </w:rPr>
  </w:style>
  <w:style w:type="character" w:styleId="Emphasis">
    <w:name w:val="Emphasis"/>
    <w:basedOn w:val="DefaultParagraphFont"/>
    <w:uiPriority w:val="20"/>
    <w:qFormat/>
    <w:rsid w:val="004B7C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C4C"/>
  </w:style>
  <w:style w:type="paragraph" w:styleId="Footer">
    <w:name w:val="footer"/>
    <w:basedOn w:val="Normal"/>
    <w:link w:val="FooterChar"/>
    <w:uiPriority w:val="99"/>
    <w:semiHidden/>
    <w:unhideWhenUsed/>
    <w:rsid w:val="004B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2020-11-15T18:52:00Z</dcterms:created>
  <dcterms:modified xsi:type="dcterms:W3CDTF">2020-11-15T18:52:00Z</dcterms:modified>
</cp:coreProperties>
</file>